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AF" w:rsidRPr="00681FAF" w:rsidRDefault="00681FAF" w:rsidP="00681FAF">
      <w:pPr>
        <w:pStyle w:val="newncpi0"/>
        <w:jc w:val="center"/>
      </w:pPr>
      <w:bookmarkStart w:id="0" w:name="_GoBack"/>
      <w:bookmarkEnd w:id="0"/>
      <w:r w:rsidRPr="00681FAF">
        <w:t> </w:t>
      </w:r>
    </w:p>
    <w:p w:rsidR="00681FAF" w:rsidRPr="00681FAF" w:rsidRDefault="00681FAF" w:rsidP="00681FAF">
      <w:pPr>
        <w:pStyle w:val="newncpi0"/>
        <w:jc w:val="center"/>
      </w:pPr>
      <w:bookmarkStart w:id="1" w:name="a2"/>
      <w:bookmarkEnd w:id="1"/>
      <w:r w:rsidRPr="00681FAF">
        <w:rPr>
          <w:rStyle w:val="name"/>
          <w:shd w:val="clear" w:color="auto" w:fill="FFFFFF"/>
        </w:rPr>
        <w:t>ПОСТАНОВЛЕНИЕ</w:t>
      </w:r>
      <w:r w:rsidRPr="00681FAF">
        <w:rPr>
          <w:rStyle w:val="name"/>
        </w:rPr>
        <w:t> </w:t>
      </w:r>
      <w:r w:rsidRPr="00681FAF">
        <w:rPr>
          <w:rStyle w:val="promulgator"/>
        </w:rPr>
        <w:t>СОВЕТА МИНИСТРОВ РЕСПУБЛИКИ БЕЛАРУСЬ</w:t>
      </w:r>
    </w:p>
    <w:p w:rsidR="00681FAF" w:rsidRPr="00681FAF" w:rsidRDefault="00681FAF" w:rsidP="00681FAF">
      <w:pPr>
        <w:pStyle w:val="newncpi"/>
        <w:ind w:firstLine="0"/>
        <w:jc w:val="center"/>
      </w:pPr>
      <w:r w:rsidRPr="00681FAF">
        <w:rPr>
          <w:rStyle w:val="datepr"/>
        </w:rPr>
        <w:t>31 января 2008 г.</w:t>
      </w:r>
      <w:r w:rsidRPr="00681FAF">
        <w:rPr>
          <w:rStyle w:val="number"/>
        </w:rPr>
        <w:t xml:space="preserve"> № 146</w:t>
      </w:r>
    </w:p>
    <w:p w:rsidR="00681FAF" w:rsidRPr="00681FAF" w:rsidRDefault="00681FAF" w:rsidP="00681FAF">
      <w:pPr>
        <w:pStyle w:val="1"/>
      </w:pPr>
      <w:r w:rsidRPr="00681FAF">
        <w:t>Об утверждении Положения о порядке выплаты денежной помощи на оздоровление отдельным категориям граждан</w:t>
      </w:r>
    </w:p>
    <w:p w:rsidR="00681FAF" w:rsidRPr="00681FAF" w:rsidRDefault="00681FAF" w:rsidP="00681FAF">
      <w:pPr>
        <w:pStyle w:val="changei"/>
      </w:pPr>
      <w:r w:rsidRPr="00681FAF">
        <w:t>Изменения и дополнения:</w:t>
      </w:r>
    </w:p>
    <w:p w:rsidR="00681FAF" w:rsidRPr="00681FAF" w:rsidRDefault="00681FAF" w:rsidP="00681FAF">
      <w:pPr>
        <w:pStyle w:val="changeadd"/>
      </w:pPr>
      <w:r w:rsidRPr="00681FAF">
        <w:t>Постановление Совета Министров Республики Беларусь от 9 декабря 2011 г. № 1663 (Национальный реестр правовых актов Республики Беларусь, 2011 г., № 142, 5/34918);</w:t>
      </w:r>
    </w:p>
    <w:p w:rsidR="00681FAF" w:rsidRPr="00681FAF" w:rsidRDefault="00681FAF" w:rsidP="00681FAF">
      <w:pPr>
        <w:pStyle w:val="changeadd"/>
      </w:pPr>
      <w:r w:rsidRPr="00681FAF">
        <w:t>Постановление Совета Министров Республики Беларусь от 22 августа 2013 г. № 736 (Национальный правовой Интернет-портал Республики Беларусь, 07.09.2013, 5/37742)</w:t>
      </w:r>
    </w:p>
    <w:p w:rsidR="00681FAF" w:rsidRPr="00681FAF" w:rsidRDefault="00681FAF" w:rsidP="00681FAF">
      <w:pPr>
        <w:pStyle w:val="newncpi"/>
      </w:pPr>
      <w:r w:rsidRPr="00681FAF">
        <w:t> </w:t>
      </w:r>
    </w:p>
    <w:p w:rsidR="00681FAF" w:rsidRPr="00681FAF" w:rsidRDefault="00681FAF" w:rsidP="00681FAF">
      <w:pPr>
        <w:pStyle w:val="preamble"/>
      </w:pPr>
      <w:r w:rsidRPr="00681FAF">
        <w:t>В соответствии со статьей 22 Закона Республики Беларусь от 14 июня 2007 года «О государственных социальных льготах, правах и гарантиях для отдельных категорий граждан» Совет Министров Республики Беларусь ПОСТАНОВЛЯЕТ:</w:t>
      </w:r>
    </w:p>
    <w:p w:rsidR="00681FAF" w:rsidRPr="00681FAF" w:rsidRDefault="00681FAF" w:rsidP="00681FAF">
      <w:pPr>
        <w:pStyle w:val="point"/>
      </w:pPr>
      <w:r w:rsidRPr="00681FAF">
        <w:t>1. Утвердить прилагаемое Положение о порядке выплаты денежной помощи на оздоровление отдельным категориям граждан.</w:t>
      </w:r>
    </w:p>
    <w:p w:rsidR="00681FAF" w:rsidRPr="00681FAF" w:rsidRDefault="00681FAF" w:rsidP="00681FAF">
      <w:pPr>
        <w:pStyle w:val="point"/>
      </w:pPr>
      <w:r w:rsidRPr="00681FAF">
        <w:t>2. Настоящее постановление вступает в силу с 1 января 2008 г.</w:t>
      </w:r>
    </w:p>
    <w:p w:rsidR="00681FAF" w:rsidRPr="00681FAF" w:rsidRDefault="00681FAF" w:rsidP="00681FAF">
      <w:pPr>
        <w:pStyle w:val="newncpi"/>
      </w:pPr>
      <w:r w:rsidRPr="00681FAF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81FAF" w:rsidRPr="00595299">
        <w:tc>
          <w:tcPr>
            <w:tcW w:w="25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81FAF" w:rsidRPr="00681FAF" w:rsidRDefault="00681FAF" w:rsidP="00595299">
            <w:pPr>
              <w:pStyle w:val="newncpi0"/>
              <w:jc w:val="left"/>
            </w:pPr>
            <w:r w:rsidRPr="00681FAF"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81FAF" w:rsidRPr="00681FAF" w:rsidRDefault="00681FAF" w:rsidP="00595299">
            <w:pPr>
              <w:pStyle w:val="newncpi0"/>
              <w:jc w:val="right"/>
            </w:pPr>
            <w:proofErr w:type="spellStart"/>
            <w:r w:rsidRPr="00681FAF">
              <w:rPr>
                <w:rStyle w:val="pers"/>
              </w:rPr>
              <w:t>С.Сидорский</w:t>
            </w:r>
            <w:proofErr w:type="spellEnd"/>
          </w:p>
        </w:tc>
      </w:tr>
    </w:tbl>
    <w:p w:rsidR="00681FAF" w:rsidRPr="00681FAF" w:rsidRDefault="00681FAF" w:rsidP="00681FAF">
      <w:pPr>
        <w:pStyle w:val="newncpi"/>
      </w:pPr>
      <w:r w:rsidRPr="00681FAF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9"/>
      </w:tblGrid>
      <w:tr w:rsidR="00681FAF" w:rsidRPr="00595299">
        <w:tc>
          <w:tcPr>
            <w:tcW w:w="37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681FAF" w:rsidRPr="00681FAF" w:rsidRDefault="00681FAF">
            <w:pPr>
              <w:pStyle w:val="newncpi"/>
            </w:pPr>
            <w:r w:rsidRPr="00681FAF">
              <w:t> </w:t>
            </w:r>
          </w:p>
        </w:tc>
        <w:tc>
          <w:tcPr>
            <w:tcW w:w="1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681FAF" w:rsidRPr="00595299" w:rsidRDefault="00681FAF">
            <w:pPr>
              <w:pStyle w:val="capu1"/>
              <w:rPr>
                <w:sz w:val="20"/>
                <w:szCs w:val="20"/>
              </w:rPr>
            </w:pPr>
            <w:r w:rsidRPr="00595299">
              <w:rPr>
                <w:sz w:val="20"/>
                <w:szCs w:val="20"/>
              </w:rPr>
              <w:t>УТВЕРЖДЕНО</w:t>
            </w:r>
          </w:p>
          <w:p w:rsidR="00681FAF" w:rsidRPr="00595299" w:rsidRDefault="00681FAF">
            <w:pPr>
              <w:pStyle w:val="cap1"/>
              <w:rPr>
                <w:sz w:val="20"/>
                <w:szCs w:val="20"/>
              </w:rPr>
            </w:pPr>
            <w:r w:rsidRPr="00595299">
              <w:rPr>
                <w:sz w:val="20"/>
                <w:szCs w:val="20"/>
              </w:rPr>
              <w:t xml:space="preserve">Постановление </w:t>
            </w:r>
            <w:r w:rsidRPr="00595299">
              <w:rPr>
                <w:sz w:val="20"/>
                <w:szCs w:val="20"/>
              </w:rPr>
              <w:br/>
              <w:t xml:space="preserve">Совета Министров </w:t>
            </w:r>
            <w:r w:rsidRPr="00595299">
              <w:rPr>
                <w:sz w:val="20"/>
                <w:szCs w:val="20"/>
              </w:rPr>
              <w:br/>
              <w:t>Республики Беларусь</w:t>
            </w:r>
          </w:p>
          <w:p w:rsidR="00681FAF" w:rsidRPr="00595299" w:rsidRDefault="00681FAF">
            <w:pPr>
              <w:pStyle w:val="cap1"/>
              <w:rPr>
                <w:sz w:val="20"/>
                <w:szCs w:val="20"/>
              </w:rPr>
            </w:pPr>
            <w:r w:rsidRPr="00595299">
              <w:rPr>
                <w:sz w:val="20"/>
                <w:szCs w:val="20"/>
              </w:rPr>
              <w:t>31.01.2008 № 146</w:t>
            </w:r>
          </w:p>
        </w:tc>
      </w:tr>
    </w:tbl>
    <w:p w:rsidR="00681FAF" w:rsidRPr="00681FAF" w:rsidRDefault="00681FAF" w:rsidP="00681FAF">
      <w:pPr>
        <w:pStyle w:val="titleu"/>
      </w:pPr>
      <w:bookmarkStart w:id="2" w:name="a4"/>
      <w:bookmarkEnd w:id="2"/>
      <w:r w:rsidRPr="00681FAF">
        <w:t>ПОЛОЖЕНИЕ</w:t>
      </w:r>
      <w:r w:rsidRPr="00681FAF">
        <w:br/>
        <w:t>о порядке выплаты денежной помощи на оздоровление отдельным категориям граждан</w:t>
      </w:r>
    </w:p>
    <w:p w:rsidR="00681FAF" w:rsidRPr="00681FAF" w:rsidRDefault="00681FAF" w:rsidP="00681FAF">
      <w:pPr>
        <w:pStyle w:val="point"/>
      </w:pPr>
      <w:bookmarkStart w:id="3" w:name="a1"/>
      <w:bookmarkEnd w:id="3"/>
      <w:r w:rsidRPr="00681FAF">
        <w:t>1. Настоящее Положение регулирует порядок выплаты денежной помощи на оздоровление (далее - помощь на оздоровление), предусмотренной пунктом 1 статьи 12 Закона Республики Беларусь «О государственных социальных льготах, правах и гарантиях для отдельных категорий граждан» (Национальный реестр правовых актов Республики Беларусь, 2007 г., № 147, 2/1336), следующим категориям граждан:</w:t>
      </w:r>
    </w:p>
    <w:p w:rsidR="00681FAF" w:rsidRPr="00681FAF" w:rsidRDefault="00681FAF" w:rsidP="00681FAF">
      <w:pPr>
        <w:pStyle w:val="newncpi"/>
      </w:pPr>
      <w:r w:rsidRPr="00681FAF">
        <w:t>Героям Беларуси, Героям Советского Союза, Героям Социалистического Труда, полным кавалерам орденов Отечества, Славы, Трудовой Славы;</w:t>
      </w:r>
    </w:p>
    <w:p w:rsidR="00681FAF" w:rsidRPr="00681FAF" w:rsidRDefault="00681FAF" w:rsidP="00681FAF">
      <w:pPr>
        <w:pStyle w:val="newncpi"/>
      </w:pPr>
      <w:r w:rsidRPr="00681FAF">
        <w:t>неработающим инвалидам Великой Отечественной войны и инвалидам боевых действий на территории других государств;</w:t>
      </w:r>
    </w:p>
    <w:p w:rsidR="00681FAF" w:rsidRPr="00681FAF" w:rsidRDefault="00681FAF" w:rsidP="00681FAF">
      <w:pPr>
        <w:pStyle w:val="newncpi"/>
      </w:pPr>
      <w:r w:rsidRPr="00681FAF">
        <w:t>неработающим участникам Великой Отечественной войны;</w:t>
      </w:r>
    </w:p>
    <w:p w:rsidR="00681FAF" w:rsidRPr="00681FAF" w:rsidRDefault="00681FAF" w:rsidP="00681FAF">
      <w:pPr>
        <w:pStyle w:val="newncpi"/>
      </w:pPr>
      <w:r w:rsidRPr="00681FAF">
        <w:t>неработающим лицам, принимавшим участие в составе специальных формирований в разминировании территорий и объектов после освобождения от немецкой оккупации в 1943-1945 годах;</w:t>
      </w:r>
    </w:p>
    <w:p w:rsidR="00681FAF" w:rsidRPr="00681FAF" w:rsidRDefault="00681FAF" w:rsidP="00681FAF">
      <w:pPr>
        <w:pStyle w:val="underpoint"/>
      </w:pPr>
      <w:r w:rsidRPr="00681FAF">
        <w:t xml:space="preserve">неработающим гражданам из числа военнослужащих, лиц начальствующего и рядового состава Следственного комитета, Государственного комитета судебных экспертиз, органов внутренних дел, органов и подразделений по чрезвычайным ситуациям, органов финансовых расследований Комитета государственного контроля Республики Беларусь, ставшим инвалидами вследствие ранения, контузии, увечья или заболевания, полученных при исполнении обязанностей военной службы (служебных обязанностей), </w:t>
      </w:r>
      <w:r w:rsidRPr="00681FAF">
        <w:lastRenderedPageBreak/>
        <w:t>кроме случаев, когда инвалидность наступила в результате противоправных действий, по причине алкогольного, наркотического, токсического опьянения, членовредительства.</w:t>
      </w:r>
    </w:p>
    <w:p w:rsidR="00681FAF" w:rsidRPr="00681FAF" w:rsidRDefault="00681FAF" w:rsidP="00681FAF">
      <w:pPr>
        <w:pStyle w:val="point"/>
      </w:pPr>
      <w:r w:rsidRPr="00681FAF">
        <w:t>2. Помощь на оздоровление выплачивается гражданам, указанным в пункте 1 настоящего Положения, не использовавшим право на бесплатное санаторно-курортное лечение или оздоровление в истекшем календарном году*, органами, осуществляющими их пенсионное обеспечение. Гражданам, не являющимся пенсионерами, помощь на оздоровление выплачивается Республиканским центром по оздоровлению и санаторно-курортному лечению населения (далее - Центр).</w:t>
      </w:r>
    </w:p>
    <w:p w:rsidR="00681FAF" w:rsidRPr="00681FAF" w:rsidRDefault="00681FAF" w:rsidP="00681FAF">
      <w:pPr>
        <w:pStyle w:val="snoskiline"/>
      </w:pPr>
      <w:r w:rsidRPr="00681FAF">
        <w:t>______________________________</w:t>
      </w:r>
    </w:p>
    <w:p w:rsidR="00681FAF" w:rsidRPr="00681FAF" w:rsidRDefault="00681FAF" w:rsidP="00681FAF">
      <w:pPr>
        <w:pStyle w:val="snoski"/>
        <w:spacing w:after="240"/>
      </w:pPr>
      <w:r w:rsidRPr="00681FAF">
        <w:t>*Для целей настоящего Положения под календарным годом понимается период времени с 1 января по 31 декабря.</w:t>
      </w:r>
    </w:p>
    <w:p w:rsidR="00681FAF" w:rsidRPr="00681FAF" w:rsidRDefault="00681FAF" w:rsidP="00681FAF">
      <w:pPr>
        <w:pStyle w:val="point"/>
      </w:pPr>
      <w:r w:rsidRPr="00681FAF">
        <w:t>3. Помощь на оздоровление в размере 10 базовых величин исчисляется по состоянию на 31 декабря года, в котором не было использовано право на бесплатное санаторно-курортное лечение или оздоровление.</w:t>
      </w:r>
    </w:p>
    <w:p w:rsidR="00681FAF" w:rsidRPr="00681FAF" w:rsidRDefault="00681FAF" w:rsidP="00681FAF">
      <w:pPr>
        <w:pStyle w:val="point"/>
      </w:pPr>
      <w:r w:rsidRPr="00681FAF">
        <w:t>4. Центр ежеквартально уведомляет о выдаче путевок гражданам, указанным в пункте 1 настоящего Положения, органы, осуществляющие их пенсионное обеспечение. При этом уведомление о выдаче путевок в IV квартале года Центр направляет не позднее 15 декабря.</w:t>
      </w:r>
    </w:p>
    <w:p w:rsidR="00681FAF" w:rsidRPr="00681FAF" w:rsidRDefault="00681FAF" w:rsidP="00681FAF">
      <w:pPr>
        <w:pStyle w:val="point"/>
      </w:pPr>
      <w:r w:rsidRPr="00681FAF">
        <w:t>5. Органы, осуществляющие пенсионное обеспечение, на основании ежеквартальной информации Центра, пенсионного дела и других документов, подтверждающих право на получение помощи на оздоровление, выявляют лиц, имеющих право на получение помощи на оздоровление, и формируют соответствующие ведомости по состоянию на 31 декабря года, в котором не было использовано право на бесплатное санаторно-курортное лечение или оздоровление.</w:t>
      </w:r>
    </w:p>
    <w:p w:rsidR="00681FAF" w:rsidRPr="00681FAF" w:rsidRDefault="00681FAF" w:rsidP="00681FAF">
      <w:pPr>
        <w:pStyle w:val="point"/>
      </w:pPr>
      <w:r w:rsidRPr="00681FAF">
        <w:t>6. Помощь на оздоровление выплачивается в I квартале года, следующего за годом, в котором граждане, указанные в пункте 1 настоящего Положения, не воспользовались правом на бесплатное санаторно-курортное лечение или оздоровление.</w:t>
      </w:r>
    </w:p>
    <w:p w:rsidR="00681FAF" w:rsidRPr="00681FAF" w:rsidRDefault="00681FAF" w:rsidP="00681FAF">
      <w:pPr>
        <w:pStyle w:val="newncpi"/>
      </w:pPr>
      <w:r w:rsidRPr="00681FAF">
        <w:t>Помощь на оздоровление выплачивается за счет средств республиканского бюджета через организации почтовой связи, банки, организации, осуществляющие деятельность по доставке пенсий.</w:t>
      </w:r>
    </w:p>
    <w:p w:rsidR="00681FAF" w:rsidRPr="00681FAF" w:rsidRDefault="00681FAF" w:rsidP="00681FAF">
      <w:pPr>
        <w:pStyle w:val="point"/>
      </w:pPr>
      <w:r w:rsidRPr="00681FAF">
        <w:t>7. В случае смерти гражданина, имевшего право на получение помощи на оздоровление, выплата этой помощи членам семьи не производится.</w:t>
      </w:r>
    </w:p>
    <w:p w:rsidR="00347D1F" w:rsidRPr="00681FAF" w:rsidRDefault="00347D1F" w:rsidP="00681FAF"/>
    <w:sectPr w:rsidR="00347D1F" w:rsidRPr="00681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73"/>
    <w:rsid w:val="002030FB"/>
    <w:rsid w:val="00347D1F"/>
    <w:rsid w:val="00371937"/>
    <w:rsid w:val="00595299"/>
    <w:rsid w:val="005F0D0F"/>
    <w:rsid w:val="00653505"/>
    <w:rsid w:val="00681FAF"/>
    <w:rsid w:val="007439BD"/>
    <w:rsid w:val="00C3348A"/>
    <w:rsid w:val="00DF1D45"/>
    <w:rsid w:val="00E60B1A"/>
    <w:rsid w:val="00E6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36D0E-684C-4BD3-8736-EA692E4F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62773"/>
    <w:rPr>
      <w:color w:val="0038C8"/>
      <w:u w:val="single"/>
    </w:rPr>
  </w:style>
  <w:style w:type="paragraph" w:customStyle="1" w:styleId="article">
    <w:name w:val="article"/>
    <w:basedOn w:val="a"/>
    <w:rsid w:val="00E62773"/>
    <w:pPr>
      <w:spacing w:before="240" w:after="240" w:line="240" w:lineRule="auto"/>
      <w:ind w:left="1922" w:hanging="1355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1">
    <w:name w:val="Название1"/>
    <w:basedOn w:val="a"/>
    <w:rsid w:val="00E6277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hapter">
    <w:name w:val="chapter"/>
    <w:basedOn w:val="a"/>
    <w:rsid w:val="00E62773"/>
    <w:pPr>
      <w:spacing w:before="240" w:after="24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prinodobren">
    <w:name w:val="prinodobren"/>
    <w:basedOn w:val="a"/>
    <w:rsid w:val="00E62773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E6277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62773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6277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6277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ame">
    <w:name w:val="name"/>
    <w:rsid w:val="00E62773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rsid w:val="00E62773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E62773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rsid w:val="00E6277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rsid w:val="00E6277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E62773"/>
    <w:rPr>
      <w:rFonts w:ascii="Times New Roman" w:eastAsia="Times New Roman" w:hAnsi="Times New Roman"/>
    </w:rPr>
    <w:tblPr>
      <w:tblCellMar>
        <w:left w:w="0" w:type="dxa"/>
        <w:right w:w="0" w:type="dxa"/>
      </w:tblCellMar>
    </w:tblPr>
  </w:style>
  <w:style w:type="paragraph" w:customStyle="1" w:styleId="point">
    <w:name w:val="point"/>
    <w:basedOn w:val="a"/>
    <w:rsid w:val="0037193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7193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FollowedHyperlink"/>
    <w:uiPriority w:val="99"/>
    <w:semiHidden/>
    <w:unhideWhenUsed/>
    <w:rsid w:val="00C3348A"/>
    <w:rPr>
      <w:color w:val="0038C8"/>
      <w:u w:val="single"/>
    </w:rPr>
  </w:style>
  <w:style w:type="paragraph" w:customStyle="1" w:styleId="part">
    <w:name w:val="part"/>
    <w:basedOn w:val="a"/>
    <w:rsid w:val="00C3348A"/>
    <w:pPr>
      <w:spacing w:before="240" w:after="24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titleg">
    <w:name w:val="titleg"/>
    <w:basedOn w:val="a"/>
    <w:rsid w:val="00C3348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C3348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C3348A"/>
    <w:pPr>
      <w:spacing w:after="28" w:line="240" w:lineRule="auto"/>
    </w:pPr>
    <w:rPr>
      <w:rFonts w:ascii="Times New Roman" w:eastAsia="Times New Roman" w:hAnsi="Times New Roman"/>
      <w:i/>
      <w:iCs/>
      <w:lang w:eastAsia="ru-RU"/>
    </w:rPr>
  </w:style>
  <w:style w:type="paragraph" w:customStyle="1" w:styleId="razdel">
    <w:name w:val="razdel"/>
    <w:basedOn w:val="a"/>
    <w:rsid w:val="00C3348A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C3348A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C3348A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3348A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itleu">
    <w:name w:val="titleu"/>
    <w:basedOn w:val="a"/>
    <w:rsid w:val="00C3348A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C3348A"/>
    <w:pPr>
      <w:spacing w:before="240"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C3348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igned">
    <w:name w:val="signed"/>
    <w:basedOn w:val="a"/>
    <w:rsid w:val="00C3348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C3348A"/>
    <w:pPr>
      <w:spacing w:after="0" w:line="240" w:lineRule="auto"/>
    </w:pPr>
    <w:rPr>
      <w:rFonts w:ascii="Times New Roman" w:eastAsia="Times New Roman" w:hAnsi="Times New Roman"/>
      <w:i/>
      <w:iCs/>
      <w:lang w:eastAsia="ru-RU"/>
    </w:rPr>
  </w:style>
  <w:style w:type="paragraph" w:customStyle="1" w:styleId="odobren1">
    <w:name w:val="odobren1"/>
    <w:basedOn w:val="a"/>
    <w:rsid w:val="00C3348A"/>
    <w:pPr>
      <w:spacing w:after="120" w:line="240" w:lineRule="auto"/>
    </w:pPr>
    <w:rPr>
      <w:rFonts w:ascii="Times New Roman" w:eastAsia="Times New Roman" w:hAnsi="Times New Roman"/>
      <w:i/>
      <w:iCs/>
      <w:lang w:eastAsia="ru-RU"/>
    </w:rPr>
  </w:style>
  <w:style w:type="paragraph" w:customStyle="1" w:styleId="comment">
    <w:name w:val="comment"/>
    <w:basedOn w:val="a"/>
    <w:rsid w:val="00C3348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C3348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">
    <w:name w:val="snoski"/>
    <w:basedOn w:val="a"/>
    <w:rsid w:val="00C3348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3348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C3348A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C3348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C3348A"/>
    <w:pPr>
      <w:spacing w:after="0" w:line="240" w:lineRule="auto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append">
    <w:name w:val="append"/>
    <w:basedOn w:val="a"/>
    <w:rsid w:val="00C3348A"/>
    <w:pPr>
      <w:spacing w:after="0" w:line="240" w:lineRule="auto"/>
    </w:pPr>
    <w:rPr>
      <w:rFonts w:ascii="Times New Roman" w:eastAsia="Times New Roman" w:hAnsi="Times New Roman"/>
      <w:i/>
      <w:iCs/>
      <w:lang w:eastAsia="ru-RU"/>
    </w:rPr>
  </w:style>
  <w:style w:type="paragraph" w:customStyle="1" w:styleId="spiski">
    <w:name w:val="spiski"/>
    <w:basedOn w:val="a"/>
    <w:rsid w:val="00C3348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C3348A"/>
    <w:pPr>
      <w:spacing w:before="240" w:after="24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umheader">
    <w:name w:val="numheader"/>
    <w:basedOn w:val="a"/>
    <w:rsid w:val="00C3348A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C3348A"/>
    <w:pPr>
      <w:spacing w:after="0" w:line="240" w:lineRule="auto"/>
      <w:ind w:firstLine="1021"/>
      <w:jc w:val="both"/>
    </w:pPr>
    <w:rPr>
      <w:rFonts w:ascii="Times New Roman" w:eastAsia="Times New Roman" w:hAnsi="Times New Roman"/>
      <w:i/>
      <w:iCs/>
      <w:lang w:eastAsia="ru-RU"/>
    </w:rPr>
  </w:style>
  <w:style w:type="paragraph" w:customStyle="1" w:styleId="agreedate">
    <w:name w:val="agreedate"/>
    <w:basedOn w:val="a"/>
    <w:rsid w:val="00C3348A"/>
    <w:pPr>
      <w:spacing w:after="0" w:line="240" w:lineRule="auto"/>
      <w:jc w:val="both"/>
    </w:pPr>
    <w:rPr>
      <w:rFonts w:ascii="Times New Roman" w:eastAsia="Times New Roman" w:hAnsi="Times New Roman"/>
      <w:i/>
      <w:iCs/>
      <w:lang w:eastAsia="ru-RU"/>
    </w:rPr>
  </w:style>
  <w:style w:type="paragraph" w:customStyle="1" w:styleId="changeutrs">
    <w:name w:val="changeutrs"/>
    <w:basedOn w:val="a"/>
    <w:rsid w:val="00C3348A"/>
    <w:pPr>
      <w:spacing w:after="24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C3348A"/>
    <w:pPr>
      <w:spacing w:after="28" w:line="240" w:lineRule="auto"/>
    </w:pPr>
    <w:rPr>
      <w:rFonts w:ascii="Times New Roman" w:eastAsia="Times New Roman" w:hAnsi="Times New Roman"/>
      <w:i/>
      <w:iCs/>
      <w:lang w:eastAsia="ru-RU"/>
    </w:rPr>
  </w:style>
  <w:style w:type="paragraph" w:customStyle="1" w:styleId="cap1">
    <w:name w:val="cap1"/>
    <w:basedOn w:val="a"/>
    <w:rsid w:val="00C3348A"/>
    <w:pPr>
      <w:spacing w:after="0" w:line="240" w:lineRule="auto"/>
    </w:pPr>
    <w:rPr>
      <w:rFonts w:ascii="Times New Roman" w:eastAsia="Times New Roman" w:hAnsi="Times New Roman"/>
      <w:i/>
      <w:iCs/>
      <w:lang w:eastAsia="ru-RU"/>
    </w:rPr>
  </w:style>
  <w:style w:type="paragraph" w:customStyle="1" w:styleId="capu1">
    <w:name w:val="capu1"/>
    <w:basedOn w:val="a"/>
    <w:rsid w:val="00C3348A"/>
    <w:pPr>
      <w:spacing w:after="120" w:line="240" w:lineRule="auto"/>
    </w:pPr>
    <w:rPr>
      <w:rFonts w:ascii="Times New Roman" w:eastAsia="Times New Roman" w:hAnsi="Times New Roman"/>
      <w:i/>
      <w:iCs/>
      <w:lang w:eastAsia="ru-RU"/>
    </w:rPr>
  </w:style>
  <w:style w:type="paragraph" w:customStyle="1" w:styleId="newncpi1">
    <w:name w:val="newncpi1"/>
    <w:basedOn w:val="a"/>
    <w:rsid w:val="00C3348A"/>
    <w:pPr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C3348A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C3348A"/>
    <w:pPr>
      <w:spacing w:before="240" w:after="24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C3348A"/>
    <w:pPr>
      <w:spacing w:after="0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primer">
    <w:name w:val="primer"/>
    <w:basedOn w:val="a"/>
    <w:rsid w:val="00C3348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C3348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C3348A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3348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C3348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C3348A"/>
    <w:pPr>
      <w:spacing w:before="120" w:after="0" w:line="240" w:lineRule="auto"/>
      <w:ind w:left="1134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C3348A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C3348A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sifra">
    <w:name w:val="tsifra"/>
    <w:basedOn w:val="a"/>
    <w:rsid w:val="00C3348A"/>
    <w:pPr>
      <w:spacing w:after="0" w:line="240" w:lineRule="auto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C3348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C3348A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C3348A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C3348A"/>
    <w:pPr>
      <w:spacing w:before="240" w:after="240" w:line="240" w:lineRule="auto"/>
      <w:ind w:firstLine="56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C3348A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caps/>
      <w:lang w:eastAsia="ru-RU"/>
    </w:rPr>
  </w:style>
  <w:style w:type="paragraph" w:customStyle="1" w:styleId="contenttext">
    <w:name w:val="contenttext"/>
    <w:basedOn w:val="a"/>
    <w:rsid w:val="00C3348A"/>
    <w:pPr>
      <w:spacing w:after="0" w:line="240" w:lineRule="auto"/>
      <w:ind w:left="1134" w:hanging="1134"/>
    </w:pPr>
    <w:rPr>
      <w:rFonts w:ascii="Times New Roman" w:eastAsia="Times New Roman" w:hAnsi="Times New Roman"/>
      <w:lang w:eastAsia="ru-RU"/>
    </w:rPr>
  </w:style>
  <w:style w:type="paragraph" w:customStyle="1" w:styleId="gosreg">
    <w:name w:val="gosreg"/>
    <w:basedOn w:val="a"/>
    <w:rsid w:val="00C3348A"/>
    <w:pPr>
      <w:spacing w:after="0" w:line="240" w:lineRule="auto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C3348A"/>
    <w:pPr>
      <w:spacing w:before="240" w:after="240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letter">
    <w:name w:val="letter"/>
    <w:basedOn w:val="a"/>
    <w:rsid w:val="00C3348A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C3348A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klad">
    <w:name w:val="doklad"/>
    <w:basedOn w:val="a"/>
    <w:rsid w:val="00C3348A"/>
    <w:pPr>
      <w:spacing w:after="0" w:line="240" w:lineRule="auto"/>
      <w:ind w:left="28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C3348A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C3348A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C3348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9">
    <w:name w:val="table9"/>
    <w:basedOn w:val="a"/>
    <w:rsid w:val="00C3348A"/>
    <w:pPr>
      <w:spacing w:after="0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table8">
    <w:name w:val="table8"/>
    <w:basedOn w:val="a"/>
    <w:rsid w:val="00C3348A"/>
    <w:pPr>
      <w:spacing w:after="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table7">
    <w:name w:val="table7"/>
    <w:basedOn w:val="a"/>
    <w:rsid w:val="00C3348A"/>
    <w:pPr>
      <w:spacing w:after="0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actual">
    <w:name w:val="actual"/>
    <w:basedOn w:val="a"/>
    <w:rsid w:val="00C3348A"/>
    <w:pPr>
      <w:spacing w:after="0" w:line="240" w:lineRule="auto"/>
      <w:ind w:firstLine="567"/>
      <w:jc w:val="both"/>
    </w:pPr>
    <w:rPr>
      <w:rFonts w:ascii="Gbinfo" w:eastAsia="Times New Roman" w:hAnsi="Gbinfo"/>
      <w:sz w:val="20"/>
      <w:szCs w:val="20"/>
      <w:lang w:eastAsia="ru-RU"/>
    </w:rPr>
  </w:style>
  <w:style w:type="paragraph" w:customStyle="1" w:styleId="actualbez">
    <w:name w:val="actualbez"/>
    <w:basedOn w:val="a"/>
    <w:rsid w:val="00C3348A"/>
    <w:pPr>
      <w:spacing w:after="0" w:line="240" w:lineRule="auto"/>
      <w:jc w:val="both"/>
    </w:pPr>
    <w:rPr>
      <w:rFonts w:ascii="Gbinfo" w:eastAsia="Times New Roman" w:hAnsi="Gbinfo"/>
      <w:sz w:val="20"/>
      <w:szCs w:val="20"/>
      <w:lang w:eastAsia="ru-RU"/>
    </w:rPr>
  </w:style>
  <w:style w:type="paragraph" w:customStyle="1" w:styleId="gcomment">
    <w:name w:val="g_comment"/>
    <w:basedOn w:val="a"/>
    <w:rsid w:val="00C3348A"/>
    <w:pPr>
      <w:spacing w:after="0" w:line="240" w:lineRule="auto"/>
      <w:jc w:val="right"/>
    </w:pPr>
    <w:rPr>
      <w:rFonts w:ascii="Gbinfo" w:eastAsia="Times New Roman" w:hAnsi="Gbinfo"/>
      <w:i/>
      <w:iCs/>
      <w:sz w:val="20"/>
      <w:szCs w:val="20"/>
      <w:lang w:eastAsia="ru-RU"/>
    </w:rPr>
  </w:style>
  <w:style w:type="character" w:customStyle="1" w:styleId="promulgator">
    <w:name w:val="promulgator"/>
    <w:rsid w:val="00C3348A"/>
    <w:rPr>
      <w:rFonts w:ascii="Times New Roman" w:hAnsi="Times New Roman" w:cs="Times New Roman" w:hint="default"/>
      <w:b/>
      <w:bCs/>
      <w:caps/>
    </w:rPr>
  </w:style>
  <w:style w:type="character" w:customStyle="1" w:styleId="datecity">
    <w:name w:val="datecity"/>
    <w:rsid w:val="00C3348A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rsid w:val="00C3348A"/>
    <w:rPr>
      <w:rFonts w:ascii="Times New Roman" w:hAnsi="Times New Roman" w:cs="Times New Roman" w:hint="default"/>
    </w:rPr>
  </w:style>
  <w:style w:type="character" w:customStyle="1" w:styleId="bigsimbol">
    <w:name w:val="bigsimbol"/>
    <w:rsid w:val="00C3348A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C3348A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C3348A"/>
    <w:rPr>
      <w:rFonts w:ascii="Symbol" w:hAnsi="Symbol" w:hint="default"/>
    </w:rPr>
  </w:style>
  <w:style w:type="character" w:customStyle="1" w:styleId="onewind3">
    <w:name w:val="onewind3"/>
    <w:rsid w:val="00C3348A"/>
    <w:rPr>
      <w:rFonts w:ascii="Wingdings 3" w:hAnsi="Wingdings 3" w:hint="default"/>
    </w:rPr>
  </w:style>
  <w:style w:type="character" w:customStyle="1" w:styleId="onewind2">
    <w:name w:val="onewind2"/>
    <w:rsid w:val="00C3348A"/>
    <w:rPr>
      <w:rFonts w:ascii="Wingdings 2" w:hAnsi="Wingdings 2" w:hint="default"/>
    </w:rPr>
  </w:style>
  <w:style w:type="character" w:customStyle="1" w:styleId="onewind">
    <w:name w:val="onewind"/>
    <w:rsid w:val="00C3348A"/>
    <w:rPr>
      <w:rFonts w:ascii="Wingdings" w:hAnsi="Wingdings" w:hint="default"/>
    </w:rPr>
  </w:style>
  <w:style w:type="character" w:customStyle="1" w:styleId="rednoun">
    <w:name w:val="rednoun"/>
    <w:basedOn w:val="a0"/>
    <w:rsid w:val="00C3348A"/>
  </w:style>
  <w:style w:type="character" w:customStyle="1" w:styleId="arabic">
    <w:name w:val="arabic"/>
    <w:rsid w:val="00C3348A"/>
    <w:rPr>
      <w:rFonts w:ascii="Times New Roman" w:hAnsi="Times New Roman" w:cs="Times New Roman" w:hint="default"/>
    </w:rPr>
  </w:style>
  <w:style w:type="character" w:customStyle="1" w:styleId="articlec">
    <w:name w:val="articlec"/>
    <w:rsid w:val="00C3348A"/>
    <w:rPr>
      <w:rFonts w:ascii="Times New Roman" w:hAnsi="Times New Roman" w:cs="Times New Roman" w:hint="default"/>
      <w:i/>
      <w:iCs/>
    </w:rPr>
  </w:style>
  <w:style w:type="character" w:customStyle="1" w:styleId="roman">
    <w:name w:val="roman"/>
    <w:rsid w:val="00C3348A"/>
    <w:rPr>
      <w:rFonts w:ascii="Arial" w:hAnsi="Arial" w:cs="Arial" w:hint="default"/>
    </w:rPr>
  </w:style>
  <w:style w:type="paragraph" w:customStyle="1" w:styleId="begform">
    <w:name w:val="begform"/>
    <w:basedOn w:val="a"/>
    <w:rsid w:val="00C334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C334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Обычный1"/>
    <w:basedOn w:val="a"/>
    <w:rsid w:val="005F0D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Шабалина Евгения Владимировна</dc:creator>
  <cp:keywords/>
  <cp:lastModifiedBy>Дмитрий Юрьевич Ивчик</cp:lastModifiedBy>
  <cp:revision>2</cp:revision>
  <dcterms:created xsi:type="dcterms:W3CDTF">2023-04-21T06:03:00Z</dcterms:created>
  <dcterms:modified xsi:type="dcterms:W3CDTF">2023-04-21T06:03:00Z</dcterms:modified>
</cp:coreProperties>
</file>