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754"/>
      </w:tblGrid>
      <w:tr w:rsidR="008066C2" w:rsidRPr="008066C2" w:rsidTr="008066C2">
        <w:tc>
          <w:tcPr>
            <w:tcW w:w="10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6C2" w:rsidRPr="002F421A" w:rsidRDefault="008066C2" w:rsidP="008066C2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  <w:lang w:val="ru-RU"/>
              </w:rPr>
            </w:pPr>
            <w:r w:rsidRPr="002F421A"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  <w:lang w:val="ru-RU"/>
              </w:rPr>
              <w:t>Административная процедура №1.3.2</w:t>
            </w:r>
          </w:p>
          <w:p w:rsidR="008066C2" w:rsidRPr="008066C2" w:rsidRDefault="008066C2" w:rsidP="008066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F421A"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  <w:lang w:val="ru-RU"/>
              </w:rPr>
              <w:t>Выдача справки о  занимаемом в данном населенном пункте жилом поме</w:t>
            </w:r>
            <w:r w:rsidRPr="002F421A">
              <w:rPr>
                <w:rFonts w:ascii="Times New Roman" w:hAnsi="Times New Roman" w:cs="Times New Roman"/>
                <w:b/>
                <w:color w:val="1F3864" w:themeColor="accent5" w:themeShade="80"/>
                <w:spacing w:val="-4"/>
                <w:sz w:val="26"/>
                <w:szCs w:val="26"/>
                <w:lang w:val="ru-RU"/>
              </w:rPr>
              <w:t>щении</w:t>
            </w:r>
            <w:r w:rsidRPr="002F421A">
              <w:rPr>
                <w:rFonts w:ascii="Times New Roman" w:hAnsi="Times New Roman" w:cs="Times New Roman"/>
                <w:b/>
                <w:color w:val="1F3864" w:themeColor="accent5" w:themeShade="80"/>
                <w:spacing w:val="-4"/>
                <w:sz w:val="26"/>
                <w:szCs w:val="26"/>
                <w:lang w:val="ru-RU"/>
              </w:rPr>
              <w:t xml:space="preserve">, </w:t>
            </w:r>
            <w:r w:rsidRPr="002F421A">
              <w:rPr>
                <w:rFonts w:ascii="Times New Roman" w:hAnsi="Times New Roman" w:cs="Times New Roman"/>
                <w:b/>
                <w:color w:val="1F3864" w:themeColor="accent5" w:themeShade="80"/>
                <w:sz w:val="26"/>
                <w:szCs w:val="26"/>
                <w:shd w:val="clear" w:color="auto" w:fill="FFFFFF"/>
                <w:lang w:val="ru-RU"/>
              </w:rPr>
              <w:t>месте жительства и составе семьи</w:t>
            </w:r>
            <w:bookmarkStart w:id="0" w:name="_GoBack"/>
            <w:bookmarkEnd w:id="0"/>
          </w:p>
        </w:tc>
      </w:tr>
      <w:tr w:rsidR="008066C2" w:rsidRPr="008066C2" w:rsidTr="008066C2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6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организации, выполняющей административную процедуру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Паспортный стол РКУПП «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Березинское</w:t>
            </w:r>
            <w:proofErr w:type="spellEnd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ЖКХ», ул. Октябрьская, 20, 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г.Березино</w:t>
            </w:r>
            <w:proofErr w:type="spellEnd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(здание гостиницы, 1-й этаж).</w:t>
            </w:r>
          </w:p>
          <w:p w:rsidR="008066C2" w:rsidRPr="008066C2" w:rsidRDefault="008066C2">
            <w:pPr>
              <w:tabs>
                <w:tab w:val="left" w:pos="621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Ответственные за выполнение процедуры: паспортисты - Карась Екатерина Дмитриевна, 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Авхимович</w:t>
            </w:r>
            <w:proofErr w:type="spellEnd"/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Евгения Николаевна, тел.48367. </w:t>
            </w:r>
          </w:p>
          <w:p w:rsidR="008066C2" w:rsidRPr="008066C2" w:rsidRDefault="008066C2">
            <w:pPr>
              <w:pStyle w:val="a4"/>
              <w:jc w:val="both"/>
              <w:rPr>
                <w:sz w:val="26"/>
                <w:szCs w:val="26"/>
              </w:rPr>
            </w:pPr>
            <w:r w:rsidRPr="008066C2">
              <w:rPr>
                <w:sz w:val="26"/>
                <w:szCs w:val="26"/>
              </w:rPr>
              <w:t>Прием граждан: вторник - суббота: 8.00 - 17.00, обеденный  перерыв:  13.00 - 14.00, выходной-воскресенье, понедельник</w:t>
            </w:r>
            <w:r w:rsidRPr="008066C2">
              <w:rPr>
                <w:sz w:val="26"/>
                <w:szCs w:val="26"/>
              </w:rPr>
              <w:tab/>
            </w:r>
          </w:p>
        </w:tc>
      </w:tr>
      <w:tr w:rsidR="008066C2" w:rsidRPr="008066C2" w:rsidTr="008066C2">
        <w:trPr>
          <w:trHeight w:val="112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Pr="008066C2" w:rsidRDefault="008066C2" w:rsidP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6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Default="008066C2" w:rsidP="008066C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-</w:t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-</w:t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документ, подтверждающий право собственности на жилое помещение,</w:t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– в случае проживания гражданина в одноквартирном, блокированном жилом доме</w:t>
            </w:r>
          </w:p>
          <w:p w:rsidR="008066C2" w:rsidRPr="008066C2" w:rsidRDefault="008066C2" w:rsidP="008066C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66C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</w:p>
        </w:tc>
      </w:tr>
      <w:tr w:rsidR="008066C2" w:rsidRPr="008066C2" w:rsidTr="008066C2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6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Документы и (или) сведения, запрашиваемые государственным органом</w:t>
            </w:r>
          </w:p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 w:rsidP="008066C2">
            <w:pPr>
              <w:spacing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66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</w:tr>
      <w:tr w:rsidR="008066C2" w:rsidRPr="008066C2" w:rsidTr="008066C2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6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Размер платы, взимаемой при осуществлении административной процедуры</w:t>
            </w:r>
          </w:p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  <w:proofErr w:type="spellEnd"/>
          </w:p>
        </w:tc>
      </w:tr>
      <w:tr w:rsidR="008066C2" w:rsidRPr="008066C2" w:rsidTr="008066C2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  <w:proofErr w:type="spellEnd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осуществления</w:t>
            </w:r>
            <w:proofErr w:type="spellEnd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административной</w:t>
            </w:r>
            <w:proofErr w:type="spellEnd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66C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  <w:proofErr w:type="spellEnd"/>
          </w:p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proofErr w:type="spellEnd"/>
            <w:r w:rsidRPr="008066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</w:rPr>
              <w:t>обращения</w:t>
            </w:r>
            <w:proofErr w:type="spellEnd"/>
          </w:p>
        </w:tc>
      </w:tr>
      <w:tr w:rsidR="008066C2" w:rsidRPr="008066C2" w:rsidTr="008066C2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6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8066C2" w:rsidRPr="008066C2" w:rsidRDefault="00806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6C2" w:rsidRPr="008066C2" w:rsidRDefault="00806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C2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 w:rsidRPr="008066C2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  <w:proofErr w:type="spellEnd"/>
          </w:p>
        </w:tc>
      </w:tr>
    </w:tbl>
    <w:p w:rsidR="008066C2" w:rsidRPr="00BF7677" w:rsidRDefault="008066C2">
      <w:pPr>
        <w:rPr>
          <w:lang w:val="ru-RU"/>
        </w:rPr>
      </w:pPr>
    </w:p>
    <w:sectPr w:rsidR="008066C2" w:rsidRPr="00BF7677" w:rsidSect="008066C2">
      <w:pgSz w:w="12240" w:h="15840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9"/>
    <w:rsid w:val="000F51E5"/>
    <w:rsid w:val="00122D09"/>
    <w:rsid w:val="002F421A"/>
    <w:rsid w:val="008066C2"/>
    <w:rsid w:val="00B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9073"/>
  <w15:chartTrackingRefBased/>
  <w15:docId w15:val="{FFCDE210-9F4C-45B3-8169-F168C6C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677"/>
    <w:rPr>
      <w:color w:val="0000FF"/>
      <w:u w:val="single"/>
    </w:rPr>
  </w:style>
  <w:style w:type="paragraph" w:styleId="a4">
    <w:name w:val="No Spacing"/>
    <w:uiPriority w:val="1"/>
    <w:qFormat/>
    <w:rsid w:val="008066C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table10">
    <w:name w:val="table10 Знак"/>
    <w:link w:val="table100"/>
    <w:locked/>
    <w:rsid w:val="008066C2"/>
    <w:rPr>
      <w:lang w:val="ru-RU" w:eastAsia="ru-RU"/>
    </w:rPr>
  </w:style>
  <w:style w:type="paragraph" w:customStyle="1" w:styleId="table100">
    <w:name w:val="table10"/>
    <w:basedOn w:val="a"/>
    <w:link w:val="table10"/>
    <w:rsid w:val="008066C2"/>
    <w:pPr>
      <w:spacing w:after="10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Лукашевич</dc:creator>
  <cp:keywords/>
  <dc:description/>
  <cp:lastModifiedBy>Людмила Владимировна Лукашевич</cp:lastModifiedBy>
  <cp:revision>5</cp:revision>
  <dcterms:created xsi:type="dcterms:W3CDTF">2024-05-27T07:20:00Z</dcterms:created>
  <dcterms:modified xsi:type="dcterms:W3CDTF">2024-05-27T07:40:00Z</dcterms:modified>
</cp:coreProperties>
</file>