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39"/>
      </w:tblGrid>
      <w:tr w:rsidR="00104CDC" w:rsidRPr="00B8145F" w:rsidTr="00716763">
        <w:tc>
          <w:tcPr>
            <w:tcW w:w="10349" w:type="dxa"/>
            <w:gridSpan w:val="2"/>
          </w:tcPr>
          <w:p w:rsidR="00104CDC" w:rsidRPr="0069401B" w:rsidRDefault="00104CDC" w:rsidP="00A67D3E">
            <w:pPr>
              <w:jc w:val="center"/>
              <w:rPr>
                <w:b/>
                <w:bCs/>
                <w:color w:val="0F243E" w:themeColor="text2" w:themeShade="80"/>
                <w:sz w:val="26"/>
                <w:szCs w:val="26"/>
              </w:rPr>
            </w:pPr>
            <w:r w:rsidRPr="0069401B">
              <w:rPr>
                <w:b/>
                <w:bCs/>
                <w:color w:val="0F243E" w:themeColor="text2" w:themeShade="80"/>
                <w:sz w:val="26"/>
                <w:szCs w:val="26"/>
              </w:rPr>
              <w:t>Административная процедура №15.2</w:t>
            </w:r>
            <w:r w:rsidR="004B446D" w:rsidRPr="0069401B">
              <w:rPr>
                <w:b/>
                <w:bCs/>
                <w:color w:val="0F243E" w:themeColor="text2" w:themeShade="80"/>
                <w:sz w:val="26"/>
                <w:szCs w:val="26"/>
              </w:rPr>
              <w:t>8</w:t>
            </w:r>
          </w:p>
          <w:p w:rsidR="00104CDC" w:rsidRPr="00A67D3E" w:rsidRDefault="0069401B" w:rsidP="0069401B">
            <w:pPr>
              <w:jc w:val="center"/>
              <w:rPr>
                <w:sz w:val="24"/>
                <w:szCs w:val="24"/>
              </w:rPr>
            </w:pP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Восстановление права управления колесным трактором,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самоходной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машиной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(с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возвратом ранее изъятого удостоверения тракториста-машиниста либо выдачей нового удостоверения тракториста-машиниста взамен утраченного (похищенного) лица, лишенного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права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управления механическим транспортным средством, самоходной машиной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за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управление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ими в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состоянии алкогольного опьянения или в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состоянии, вызванном потреблением наркотических средств, психотропных веществ, их аналогов, токсических или других одурманивающих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веществ, либо за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передачу права управления механическим транспортным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средством,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самоходной машиной такому лицу, а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равно за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отказ от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прохождения в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установленном порядке проверки (освидетельствования) на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предмет определения состояния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алкогольного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опьянения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либо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состояния, вызванного потреблением наркотических средств, психотропных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веществ,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их аналогов, токсических или других одурманивающих веществ, а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также за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употребление водителем алкогольных, слабоалкогольных напитков или пива, наркотических средств,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психотропных веществ, их аналогов, токсических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или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других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одурманивающих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веществ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после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подачи сотрудником органов внутренних дел сигнала об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остановке транспортного средства либо после совершения дорожно-транспортного происшествия, участником которого он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является,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до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прохождения проверки (освидетельствования) на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предмет определения состояния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алкогольного опьянения либо состояния, вызванного потреблением наркотических средств, психотропных веществ, их аналогов, токсических или других одурманивающих веществ,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после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окончания срока лишения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такого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val="en-US" w:eastAsia="en-US"/>
              </w:rPr>
              <w:t> </w:t>
            </w:r>
            <w:r w:rsidRPr="0069401B">
              <w:rPr>
                <w:b/>
                <w:color w:val="0F243E" w:themeColor="text2" w:themeShade="80"/>
                <w:sz w:val="26"/>
                <w:szCs w:val="26"/>
                <w:lang w:eastAsia="en-US"/>
              </w:rPr>
              <w:t>права</w:t>
            </w:r>
          </w:p>
        </w:tc>
      </w:tr>
      <w:tr w:rsidR="00104CDC" w:rsidRPr="00B8145F" w:rsidTr="0071676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DC" w:rsidRPr="0069401B" w:rsidRDefault="00104CDC" w:rsidP="00AD6FFC">
            <w:pPr>
              <w:spacing w:line="220" w:lineRule="exact"/>
              <w:ind w:right="-108"/>
              <w:rPr>
                <w:b/>
                <w:sz w:val="26"/>
                <w:szCs w:val="26"/>
              </w:rPr>
            </w:pPr>
            <w:r w:rsidRPr="0069401B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9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322" w:rsidRPr="0069401B" w:rsidRDefault="003C7322" w:rsidP="003C7322">
            <w:pPr>
              <w:ind w:right="137"/>
              <w:contextualSpacing/>
              <w:jc w:val="both"/>
              <w:rPr>
                <w:sz w:val="26"/>
                <w:szCs w:val="26"/>
              </w:rPr>
            </w:pPr>
            <w:r w:rsidRPr="0069401B">
              <w:rPr>
                <w:sz w:val="26"/>
                <w:szCs w:val="26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69401B">
              <w:rPr>
                <w:sz w:val="26"/>
                <w:szCs w:val="26"/>
              </w:rPr>
              <w:t>Баханович</w:t>
            </w:r>
            <w:proofErr w:type="spellEnd"/>
            <w:r w:rsidRPr="0069401B">
              <w:rPr>
                <w:sz w:val="26"/>
                <w:szCs w:val="26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</w:p>
          <w:p w:rsidR="00104CDC" w:rsidRPr="0069401B" w:rsidRDefault="003C7322" w:rsidP="003C732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9401B">
              <w:rPr>
                <w:sz w:val="26"/>
                <w:szCs w:val="26"/>
              </w:rPr>
              <w:t xml:space="preserve">Рассмотрение заявлений и документов, подготовка административных решений, формирование и хранение дел – управление по сельскому хозяйству и продовольствию райисполкома (главный государственный инспектор - начальник инспекции  по надзору за техническим состоянием машин и оборудования </w:t>
            </w:r>
            <w:proofErr w:type="spellStart"/>
            <w:r w:rsidRPr="0069401B">
              <w:rPr>
                <w:sz w:val="26"/>
                <w:szCs w:val="26"/>
              </w:rPr>
              <w:t>Желнерович</w:t>
            </w:r>
            <w:proofErr w:type="spellEnd"/>
            <w:r w:rsidRPr="0069401B">
              <w:rPr>
                <w:sz w:val="26"/>
                <w:szCs w:val="26"/>
              </w:rPr>
              <w:t xml:space="preserve"> Сергей Николаевич, кабинет  № 112 (1 этаж), тел. 69176</w:t>
            </w:r>
          </w:p>
        </w:tc>
      </w:tr>
      <w:tr w:rsidR="00104CDC" w:rsidRPr="00104CDC" w:rsidTr="0071676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DC" w:rsidRPr="0069401B" w:rsidRDefault="00104CDC" w:rsidP="00AD6FFC">
            <w:pPr>
              <w:spacing w:line="220" w:lineRule="exact"/>
              <w:rPr>
                <w:b/>
                <w:sz w:val="26"/>
                <w:szCs w:val="26"/>
              </w:rPr>
            </w:pPr>
            <w:r w:rsidRPr="0069401B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9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01B" w:rsidRPr="0069401B" w:rsidRDefault="00716763" w:rsidP="0069401B">
            <w:pPr>
              <w:pStyle w:val="table100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40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заявление с отметками, подтверждающими сдачу теоретического и практического квалификационных экзаменов на право управления колесным трактором, самоходной машиной</w:t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паспорт или иной документ, удостоверяющий личность</w:t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разрешение на временное проживание в Республике Беларусь – для иностранных граждан и лиц без гражданства, временно проживающих в Республике Беларусь</w:t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69401B"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свидетельство о регистрации по месту пребывания – в случаях, когда регистрация по месту пребывания является обязательной (для граждан Республики Беларусь, постоянно проживающих за пределами Республики Беларусь)</w:t>
            </w:r>
          </w:p>
          <w:p w:rsidR="0069401B" w:rsidRPr="0069401B" w:rsidRDefault="0069401B" w:rsidP="0069401B">
            <w:pPr>
              <w:pStyle w:val="table100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справка о регистрации по месту пребывания – для военнослужащего и членов его семьи</w:t>
            </w:r>
          </w:p>
          <w:p w:rsidR="00104CDC" w:rsidRPr="0069401B" w:rsidRDefault="0069401B" w:rsidP="0069401B">
            <w:pPr>
              <w:pStyle w:val="table10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медицинская справка о состоянии здоровья (после медицинского переосвидетельствования)</w:t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одна фотография заявителя размером 30 х 40 мм – в случае выдачи </w:t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после окончания срока лишения права управления удостоверения тракториста-машиниста взамен утраченного (похищенного)</w:t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документы, подтверждающие внесение платы</w:t>
            </w:r>
            <w:r w:rsidRPr="00694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</w:tr>
      <w:tr w:rsidR="00104CDC" w:rsidRPr="00104CDC" w:rsidTr="0071676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DC" w:rsidRPr="0069401B" w:rsidRDefault="00104CDC" w:rsidP="00AD6FFC">
            <w:pPr>
              <w:spacing w:line="220" w:lineRule="exact"/>
              <w:rPr>
                <w:b/>
                <w:sz w:val="26"/>
                <w:szCs w:val="26"/>
              </w:rPr>
            </w:pPr>
            <w:r w:rsidRPr="0069401B">
              <w:rPr>
                <w:b/>
                <w:sz w:val="26"/>
                <w:szCs w:val="26"/>
              </w:rPr>
              <w:lastRenderedPageBreak/>
              <w:t>Документы и (или) сведения, запрашиваемые государственным органом</w:t>
            </w:r>
            <w:r w:rsidRPr="0069401B">
              <w:rPr>
                <w:rStyle w:val="a5"/>
                <w:b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79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DC" w:rsidRPr="0069401B" w:rsidRDefault="00716763" w:rsidP="00AD6FFC">
            <w:pPr>
              <w:spacing w:after="120"/>
              <w:jc w:val="both"/>
              <w:rPr>
                <w:sz w:val="26"/>
                <w:szCs w:val="26"/>
              </w:rPr>
            </w:pPr>
            <w:r w:rsidRPr="0069401B">
              <w:rPr>
                <w:sz w:val="26"/>
                <w:szCs w:val="26"/>
              </w:rPr>
              <w:t>-</w:t>
            </w:r>
          </w:p>
        </w:tc>
      </w:tr>
      <w:tr w:rsidR="00104CDC" w:rsidRPr="00104CDC" w:rsidTr="0071676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DC" w:rsidRPr="0069401B" w:rsidRDefault="00104CDC" w:rsidP="00AD6FFC">
            <w:pPr>
              <w:spacing w:line="220" w:lineRule="exact"/>
              <w:rPr>
                <w:b/>
                <w:sz w:val="26"/>
                <w:szCs w:val="26"/>
              </w:rPr>
            </w:pPr>
            <w:r w:rsidRPr="0069401B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104CDC" w:rsidRPr="0069401B" w:rsidRDefault="00104CDC" w:rsidP="00AD6FFC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9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3DD" w:rsidRPr="0069401B" w:rsidRDefault="0069401B" w:rsidP="0069401B">
            <w:pPr>
              <w:spacing w:before="120"/>
              <w:rPr>
                <w:sz w:val="26"/>
                <w:szCs w:val="26"/>
              </w:rPr>
            </w:pPr>
            <w:r w:rsidRPr="0069401B">
              <w:rPr>
                <w:sz w:val="26"/>
                <w:szCs w:val="26"/>
                <w:shd w:val="clear" w:color="auto" w:fill="FFFFFF"/>
              </w:rPr>
              <w:t>3 базовые величины – за выдачу удостоверения тракториста-машиниста взамен утраченного (похищенного)</w:t>
            </w:r>
            <w:r w:rsidRPr="0069401B">
              <w:rPr>
                <w:sz w:val="26"/>
                <w:szCs w:val="26"/>
              </w:rPr>
              <w:br/>
            </w:r>
            <w:r w:rsidRPr="0069401B">
              <w:rPr>
                <w:sz w:val="26"/>
                <w:szCs w:val="26"/>
                <w:shd w:val="clear" w:color="auto" w:fill="FFFFFF"/>
              </w:rPr>
              <w:t>0,1 базовой величины – за прием экзамена по правилам дорожного движения</w:t>
            </w:r>
            <w:r w:rsidRPr="0069401B">
              <w:rPr>
                <w:sz w:val="26"/>
                <w:szCs w:val="26"/>
              </w:rPr>
              <w:br/>
            </w:r>
            <w:r w:rsidRPr="0069401B">
              <w:rPr>
                <w:sz w:val="26"/>
                <w:szCs w:val="26"/>
                <w:shd w:val="clear" w:color="auto" w:fill="FFFFFF"/>
              </w:rPr>
              <w:t>0,2 базовой величины – за прием экзамена по вождению колесного трактора, самоходной машины</w:t>
            </w:r>
          </w:p>
        </w:tc>
      </w:tr>
      <w:tr w:rsidR="00104CDC" w:rsidRPr="00104CDC" w:rsidTr="0071676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DC" w:rsidRPr="0069401B" w:rsidRDefault="00104CDC" w:rsidP="00AD6FFC">
            <w:pPr>
              <w:spacing w:line="220" w:lineRule="exact"/>
              <w:rPr>
                <w:b/>
                <w:sz w:val="26"/>
                <w:szCs w:val="26"/>
              </w:rPr>
            </w:pPr>
            <w:r w:rsidRPr="0069401B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9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DC" w:rsidRPr="0069401B" w:rsidRDefault="00104CDC" w:rsidP="00AD6FFC">
            <w:pPr>
              <w:pStyle w:val="table10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01B">
              <w:rPr>
                <w:rFonts w:ascii="Times New Roman" w:hAnsi="Times New Roman" w:cs="Times New Roman"/>
                <w:sz w:val="26"/>
                <w:szCs w:val="26"/>
              </w:rPr>
              <w:t xml:space="preserve">5 рабочих дней со дня </w:t>
            </w:r>
            <w:r w:rsidR="0069401B" w:rsidRPr="0069401B">
              <w:rPr>
                <w:rFonts w:ascii="Times New Roman" w:hAnsi="Times New Roman" w:cs="Times New Roman"/>
                <w:sz w:val="26"/>
                <w:szCs w:val="26"/>
              </w:rPr>
              <w:t>подачи заявления</w:t>
            </w:r>
          </w:p>
          <w:p w:rsidR="00104CDC" w:rsidRPr="0069401B" w:rsidRDefault="00104CDC" w:rsidP="00AD6FFC">
            <w:pPr>
              <w:pStyle w:val="table100"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4CDC" w:rsidRPr="00104CDC" w:rsidTr="00716763">
        <w:trPr>
          <w:trHeight w:val="1863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DC" w:rsidRPr="0069401B" w:rsidRDefault="00104CDC" w:rsidP="00AD6FFC">
            <w:pPr>
              <w:spacing w:line="220" w:lineRule="exact"/>
              <w:rPr>
                <w:b/>
                <w:sz w:val="26"/>
                <w:szCs w:val="26"/>
              </w:rPr>
            </w:pPr>
            <w:r w:rsidRPr="0069401B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9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CDC" w:rsidRPr="0069401B" w:rsidRDefault="0069401B" w:rsidP="0069401B">
            <w:pPr>
              <w:spacing w:line="280" w:lineRule="exact"/>
              <w:rPr>
                <w:sz w:val="26"/>
                <w:szCs w:val="26"/>
              </w:rPr>
            </w:pPr>
            <w:r w:rsidRPr="0069401B">
              <w:rPr>
                <w:sz w:val="26"/>
                <w:szCs w:val="26"/>
                <w:shd w:val="clear" w:color="auto" w:fill="FFFFFF"/>
              </w:rPr>
              <w:t>в случае возврата удостоверения тракториста-машиниста – на срок его действия</w:t>
            </w:r>
            <w:r w:rsidRPr="0069401B">
              <w:rPr>
                <w:sz w:val="26"/>
                <w:szCs w:val="26"/>
              </w:rPr>
              <w:br/>
            </w:r>
            <w:r w:rsidRPr="0069401B">
              <w:rPr>
                <w:sz w:val="26"/>
                <w:szCs w:val="26"/>
                <w:shd w:val="clear" w:color="auto" w:fill="FFFFFF"/>
              </w:rPr>
              <w:t>в случае выдачи нового удостоверения тракториста-машиниста взамен утраченного (похищенного) – 25 лет</w:t>
            </w:r>
            <w:r w:rsidRPr="0069401B">
              <w:rPr>
                <w:sz w:val="26"/>
                <w:szCs w:val="26"/>
              </w:rPr>
              <w:br/>
            </w:r>
          </w:p>
        </w:tc>
      </w:tr>
    </w:tbl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9C301D" w:rsidRDefault="009C301D" w:rsidP="004E13DD">
      <w:pPr>
        <w:ind w:left="-851"/>
        <w:jc w:val="both"/>
      </w:pPr>
      <w:r>
        <w:t xml:space="preserve">Реквизиты для оплаты: УНП600537220. Главное управление МФ РБ по Минской области                                                                        </w:t>
      </w:r>
      <w:proofErr w:type="gramStart"/>
      <w:r>
        <w:t xml:space="preserve">   (</w:t>
      </w:r>
      <w:proofErr w:type="gramEnd"/>
      <w:r>
        <w:rPr>
          <w:lang w:val="en-US"/>
        </w:rPr>
        <w:t>TAXS</w:t>
      </w:r>
      <w:r>
        <w:t xml:space="preserve"> 90101). </w:t>
      </w:r>
      <w:proofErr w:type="gramStart"/>
      <w:r>
        <w:t>Учреждение  банка</w:t>
      </w:r>
      <w:proofErr w:type="gramEnd"/>
      <w:r>
        <w:t xml:space="preserve"> </w:t>
      </w:r>
      <w:proofErr w:type="spellStart"/>
      <w:r>
        <w:t>г.Минск</w:t>
      </w:r>
      <w:proofErr w:type="spellEnd"/>
      <w:r>
        <w:t xml:space="preserve"> ОАО АСБ «</w:t>
      </w:r>
      <w:proofErr w:type="spellStart"/>
      <w:r>
        <w:t>Беларусбанк</w:t>
      </w:r>
      <w:proofErr w:type="spellEnd"/>
      <w:r>
        <w:t>», БИК банка AKBBBY2X. р/с BY88AKBB36006110002020000000, код платежа 03002.</w:t>
      </w: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104CDC" w:rsidRDefault="00104CDC" w:rsidP="00104CDC">
      <w:pPr>
        <w:pStyle w:val="onestring"/>
        <w:rPr>
          <w:sz w:val="28"/>
          <w:szCs w:val="28"/>
        </w:rPr>
      </w:pPr>
    </w:p>
    <w:p w:rsidR="00104CDC" w:rsidRPr="00716763" w:rsidRDefault="00716763" w:rsidP="00716763">
      <w:pPr>
        <w:pStyle w:val="onestring"/>
        <w:jc w:val="left"/>
        <w:rPr>
          <w:sz w:val="28"/>
          <w:szCs w:val="28"/>
        </w:rPr>
      </w:pPr>
      <w:bookmarkStart w:id="0" w:name="_GoBack"/>
      <w:bookmarkEnd w:id="0"/>
      <w:r w:rsidRPr="00716763">
        <w:rPr>
          <w:sz w:val="28"/>
          <w:szCs w:val="28"/>
        </w:rPr>
        <w:lastRenderedPageBreak/>
        <w:t>Процедуры 15.28</w:t>
      </w:r>
    </w:p>
    <w:p w:rsidR="00104CDC" w:rsidRDefault="00104CDC" w:rsidP="00104CDC">
      <w:pPr>
        <w:pStyle w:val="onestring"/>
      </w:pPr>
    </w:p>
    <w:p w:rsidR="00104CDC" w:rsidRPr="006403A4" w:rsidRDefault="00560DF0" w:rsidP="00104CDC">
      <w:pPr>
        <w:pStyle w:val="onestring"/>
      </w:pPr>
      <w:r>
        <w:t>фо</w:t>
      </w:r>
      <w:r w:rsidR="00104CDC" w:rsidRPr="006403A4">
        <w:t>рма</w:t>
      </w:r>
    </w:p>
    <w:p w:rsidR="00104CDC" w:rsidRPr="006403A4" w:rsidRDefault="00104CDC" w:rsidP="00104CDC">
      <w:pPr>
        <w:pStyle w:val="newncpi"/>
      </w:pPr>
      <w:r w:rsidRPr="006403A4">
        <w:t> </w:t>
      </w:r>
    </w:p>
    <w:p w:rsidR="004C1AC5" w:rsidRDefault="004C1AC5" w:rsidP="004C1AC5">
      <w:r>
        <w:rPr>
          <w:sz w:val="28"/>
          <w:szCs w:val="28"/>
        </w:rPr>
        <w:t xml:space="preserve">                                             В</w:t>
      </w:r>
      <w:r>
        <w:t>_____________________________________________________</w:t>
      </w:r>
    </w:p>
    <w:p w:rsidR="004C1AC5" w:rsidRPr="00B51805" w:rsidRDefault="004C1AC5" w:rsidP="004C1AC5">
      <w:pPr>
        <w:pStyle w:val="underline"/>
        <w:jc w:val="center"/>
        <w:rPr>
          <w:sz w:val="18"/>
          <w:szCs w:val="18"/>
        </w:rPr>
      </w:pPr>
      <w:r>
        <w:t xml:space="preserve">                                                                              </w:t>
      </w:r>
      <w:r w:rsidRPr="00B51805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4C1AC5" w:rsidRDefault="004C1AC5" w:rsidP="004C1AC5">
      <w:pPr>
        <w:pStyle w:val="newncpi0"/>
        <w:jc w:val="right"/>
      </w:pPr>
    </w:p>
    <w:p w:rsidR="004C1AC5" w:rsidRDefault="004C1AC5" w:rsidP="004C1AC5">
      <w:pPr>
        <w:pStyle w:val="newncpi0"/>
        <w:jc w:val="right"/>
      </w:pPr>
      <w:r>
        <w:t>__________________________________________________</w:t>
      </w:r>
    </w:p>
    <w:p w:rsidR="004C1AC5" w:rsidRPr="00B51805" w:rsidRDefault="004C1AC5" w:rsidP="004C1AC5">
      <w:pPr>
        <w:pStyle w:val="newncpi0"/>
        <w:ind w:firstLine="187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B51805">
        <w:rPr>
          <w:sz w:val="18"/>
          <w:szCs w:val="18"/>
        </w:rPr>
        <w:t>(фамилия, собственное имя, отчество (если таковое имеется) гражданина)</w:t>
      </w:r>
    </w:p>
    <w:p w:rsidR="004C1AC5" w:rsidRDefault="004C1AC5" w:rsidP="004C1AC5">
      <w:pPr>
        <w:pStyle w:val="newncpi0"/>
        <w:jc w:val="right"/>
      </w:pPr>
      <w:r>
        <w:t xml:space="preserve"> __________________________________________________</w:t>
      </w:r>
    </w:p>
    <w:p w:rsidR="004C1AC5" w:rsidRDefault="004C1AC5" w:rsidP="004C1AC5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4C1AC5" w:rsidRDefault="004C1AC5" w:rsidP="004C1AC5">
      <w:pPr>
        <w:pStyle w:val="newncpi0"/>
        <w:jc w:val="right"/>
      </w:pPr>
      <w:r>
        <w:t>_________________________________________________</w:t>
      </w:r>
    </w:p>
    <w:p w:rsidR="004C1AC5" w:rsidRDefault="004C1AC5" w:rsidP="004C1AC5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104CDC" w:rsidRPr="006403A4" w:rsidRDefault="00104CDC" w:rsidP="00104CDC">
      <w:pPr>
        <w:pStyle w:val="titlep"/>
      </w:pPr>
      <w:r w:rsidRPr="006403A4">
        <w:t>ЗАЯВЛЕНИЕ</w:t>
      </w:r>
    </w:p>
    <w:p w:rsidR="00104CDC" w:rsidRPr="006403A4" w:rsidRDefault="00104CDC" w:rsidP="00104CDC">
      <w:pPr>
        <w:pStyle w:val="newncpi"/>
      </w:pPr>
      <w:r w:rsidRPr="006403A4">
        <w:t>Я, ______________________________________________________________________,</w:t>
      </w:r>
    </w:p>
    <w:p w:rsidR="00104CDC" w:rsidRPr="006403A4" w:rsidRDefault="00104CDC" w:rsidP="00104CDC">
      <w:pPr>
        <w:pStyle w:val="undline"/>
        <w:jc w:val="center"/>
      </w:pPr>
      <w:r w:rsidRPr="006403A4">
        <w:t>(фамилия, имя, отчество)</w:t>
      </w:r>
    </w:p>
    <w:p w:rsidR="00104CDC" w:rsidRPr="006403A4" w:rsidRDefault="00104CDC" w:rsidP="00104CDC">
      <w:pPr>
        <w:pStyle w:val="newncpi0"/>
      </w:pPr>
      <w:r w:rsidRPr="006403A4">
        <w:t>число, месяц, год и место рождения ______________________________________________</w:t>
      </w:r>
    </w:p>
    <w:p w:rsidR="00104CDC" w:rsidRPr="006403A4" w:rsidRDefault="00104CDC" w:rsidP="00104CDC">
      <w:pPr>
        <w:pStyle w:val="newncpi0"/>
      </w:pPr>
      <w:r w:rsidRPr="006403A4">
        <w:t>зарегистрирован(а): область ________________________, район ______________________,</w:t>
      </w:r>
    </w:p>
    <w:p w:rsidR="00104CDC" w:rsidRPr="006403A4" w:rsidRDefault="00104CDC" w:rsidP="00104CDC">
      <w:pPr>
        <w:pStyle w:val="newncpi0"/>
      </w:pPr>
      <w:r w:rsidRPr="006403A4">
        <w:t>г. _______________, ул. ________________, д. _______, кв. ________, тел. _____________,</w:t>
      </w:r>
    </w:p>
    <w:p w:rsidR="00104CDC" w:rsidRPr="006403A4" w:rsidRDefault="00104CDC" w:rsidP="00104CDC">
      <w:pPr>
        <w:pStyle w:val="newncpi0"/>
      </w:pPr>
      <w:r w:rsidRPr="006403A4">
        <w:t>место работы _________________________________________________________________,</w:t>
      </w:r>
    </w:p>
    <w:p w:rsidR="00104CDC" w:rsidRPr="006403A4" w:rsidRDefault="00104CDC" w:rsidP="00104CDC">
      <w:pPr>
        <w:pStyle w:val="newncpi0"/>
      </w:pPr>
      <w:r w:rsidRPr="006403A4">
        <w:t>документ, удостоверяющий личность (другие документы, подтверждающие регистрацию по месту жительства или месту пребывания)_______________________________________</w:t>
      </w:r>
    </w:p>
    <w:p w:rsidR="00104CDC" w:rsidRPr="006403A4" w:rsidRDefault="00104CDC" w:rsidP="00104CDC">
      <w:pPr>
        <w:pStyle w:val="undline"/>
        <w:ind w:firstLine="5523"/>
      </w:pPr>
      <w:r w:rsidRPr="006403A4">
        <w:t>(серия (при наличии), номер,</w:t>
      </w:r>
    </w:p>
    <w:p w:rsidR="00104CDC" w:rsidRPr="006403A4" w:rsidRDefault="00104CDC" w:rsidP="00104CDC">
      <w:pPr>
        <w:pStyle w:val="newncpi0"/>
      </w:pPr>
      <w:r w:rsidRPr="006403A4">
        <w:t>_____________________________________________________________________________.</w:t>
      </w:r>
    </w:p>
    <w:p w:rsidR="00104CDC" w:rsidRPr="006403A4" w:rsidRDefault="00104CDC" w:rsidP="00104CDC">
      <w:pPr>
        <w:pStyle w:val="undline"/>
        <w:jc w:val="center"/>
      </w:pPr>
      <w:r w:rsidRPr="006403A4">
        <w:t>дата выдачи, наименование государственного органа, его выдавшего, идентификационный номер (при наличии)</w:t>
      </w:r>
    </w:p>
    <w:p w:rsidR="00104CDC" w:rsidRPr="006403A4" w:rsidRDefault="00104CDC" w:rsidP="00104CDC">
      <w:pPr>
        <w:pStyle w:val="newncpi"/>
      </w:pPr>
      <w:r w:rsidRPr="006403A4">
        <w:t xml:space="preserve">Прошу выдать, заменить, возвратить удостоверение тракториста-машиниста категории _____________, выдать дубликат удостоверения тракториста-машиниста, временное разрешение, талон к удостоверению тракториста-машиниста </w:t>
      </w:r>
      <w:r w:rsidRPr="006403A4">
        <w:rPr>
          <w:sz w:val="20"/>
          <w:szCs w:val="20"/>
        </w:rPr>
        <w:t>(нужное подчеркнуть)</w:t>
      </w:r>
      <w:r w:rsidRPr="006403A4">
        <w:t xml:space="preserve"> в связи _______________________________________________________________________</w:t>
      </w:r>
    </w:p>
    <w:p w:rsidR="00104CDC" w:rsidRPr="006403A4" w:rsidRDefault="00104CDC" w:rsidP="00104CDC">
      <w:pPr>
        <w:pStyle w:val="undline"/>
        <w:jc w:val="center"/>
      </w:pPr>
      <w:r w:rsidRPr="006403A4">
        <w:t>(указать причину)</w:t>
      </w:r>
    </w:p>
    <w:p w:rsidR="00104CDC" w:rsidRPr="006403A4" w:rsidRDefault="00104CDC" w:rsidP="00104CDC">
      <w:pPr>
        <w:pStyle w:val="newncpi0"/>
      </w:pPr>
      <w:r w:rsidRPr="006403A4">
        <w:t>_____________________________________________________________________________</w:t>
      </w:r>
    </w:p>
    <w:p w:rsidR="00104CDC" w:rsidRPr="006403A4" w:rsidRDefault="00104CDC" w:rsidP="00104CDC">
      <w:pPr>
        <w:pStyle w:val="newncpi"/>
      </w:pPr>
      <w:r w:rsidRPr="006403A4">
        <w:t>Прилагаются следующие документы:</w:t>
      </w:r>
    </w:p>
    <w:p w:rsidR="00104CDC" w:rsidRPr="006403A4" w:rsidRDefault="00104CDC" w:rsidP="00104CDC">
      <w:pPr>
        <w:pStyle w:val="newncpi0"/>
      </w:pPr>
      <w:r w:rsidRPr="006403A4">
        <w:t>_____________________________________________________________________________</w:t>
      </w:r>
    </w:p>
    <w:p w:rsidR="00104CDC" w:rsidRPr="006403A4" w:rsidRDefault="00104CDC" w:rsidP="00104CDC">
      <w:pPr>
        <w:pStyle w:val="newncpi0"/>
      </w:pPr>
      <w:r w:rsidRPr="006403A4">
        <w:t>_____________________________________________________________________________</w:t>
      </w:r>
    </w:p>
    <w:p w:rsidR="00104CDC" w:rsidRPr="006403A4" w:rsidRDefault="00104CDC" w:rsidP="00104CDC">
      <w:pPr>
        <w:pStyle w:val="newncpi0"/>
      </w:pPr>
      <w:r w:rsidRPr="006403A4">
        <w:t>_____________________________________________________________________________</w:t>
      </w:r>
    </w:p>
    <w:p w:rsidR="00104CDC" w:rsidRPr="006403A4" w:rsidRDefault="00104CDC" w:rsidP="00104CDC">
      <w:pPr>
        <w:pStyle w:val="newncpi0"/>
      </w:pPr>
      <w:r w:rsidRPr="006403A4">
        <w:t>_____________________________________________________________________________</w:t>
      </w:r>
    </w:p>
    <w:p w:rsidR="00104CDC" w:rsidRPr="006403A4" w:rsidRDefault="00104CDC" w:rsidP="00104CDC">
      <w:pPr>
        <w:pStyle w:val="newncpi"/>
      </w:pPr>
      <w:r w:rsidRPr="006403A4">
        <w:t> </w:t>
      </w:r>
    </w:p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4644"/>
        <w:gridCol w:w="4723"/>
      </w:tblGrid>
      <w:tr w:rsidR="00104CDC" w:rsidRPr="006403A4" w:rsidTr="00AD6FFC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04CDC" w:rsidRPr="006403A4" w:rsidRDefault="00104CDC" w:rsidP="00AD6FFC">
            <w:pPr>
              <w:pStyle w:val="newncpi0"/>
              <w:jc w:val="left"/>
            </w:pPr>
            <w:r w:rsidRPr="006403A4">
              <w:rPr>
                <w:rStyle w:val="datecity"/>
              </w:rPr>
              <w:t>___ ____________ _____ г.</w:t>
            </w:r>
          </w:p>
          <w:p w:rsidR="00104CDC" w:rsidRPr="006403A4" w:rsidRDefault="00104CDC" w:rsidP="00AD6FFC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04CDC" w:rsidRPr="006403A4" w:rsidRDefault="00104CDC" w:rsidP="00AD6FFC">
            <w:pPr>
              <w:pStyle w:val="newncpi0"/>
              <w:jc w:val="right"/>
            </w:pPr>
            <w:r w:rsidRPr="006403A4">
              <w:rPr>
                <w:rStyle w:val="datecity"/>
              </w:rPr>
              <w:t>________________________</w:t>
            </w:r>
          </w:p>
          <w:p w:rsidR="00104CDC" w:rsidRPr="006403A4" w:rsidRDefault="00104CDC" w:rsidP="00AD6FFC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  <w:tr w:rsidR="00104CDC" w:rsidRPr="006403A4" w:rsidTr="00AD6FFC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04CDC" w:rsidRPr="006403A4" w:rsidRDefault="00104CDC" w:rsidP="00AD6FFC">
            <w:pPr>
              <w:pStyle w:val="newncpi0"/>
              <w:jc w:val="left"/>
            </w:pPr>
            <w:r w:rsidRPr="006403A4">
              <w:t> </w:t>
            </w:r>
          </w:p>
          <w:p w:rsidR="00104CDC" w:rsidRPr="006403A4" w:rsidRDefault="00104CDC" w:rsidP="00AD6FFC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04CDC" w:rsidRPr="006403A4" w:rsidRDefault="00104CDC" w:rsidP="00AD6FFC">
            <w:pPr>
              <w:pStyle w:val="undline"/>
              <w:ind w:firstLine="2540"/>
            </w:pPr>
            <w:r w:rsidRPr="006403A4">
              <w:t>(подпись заявителя)</w:t>
            </w:r>
          </w:p>
          <w:p w:rsidR="00104CDC" w:rsidRPr="006403A4" w:rsidRDefault="00104CDC" w:rsidP="00AD6FFC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</w:tbl>
    <w:p w:rsidR="00104CDC" w:rsidRPr="006403A4" w:rsidRDefault="00104CDC" w:rsidP="00104CDC">
      <w:pPr>
        <w:pStyle w:val="newncpi0"/>
      </w:pPr>
      <w:r w:rsidRPr="006403A4">
        <w:t>_____________________________________________________________________________</w:t>
      </w:r>
    </w:p>
    <w:p w:rsidR="00104CDC" w:rsidRPr="006403A4" w:rsidRDefault="00104CDC" w:rsidP="00104CDC">
      <w:pPr>
        <w:pStyle w:val="newncpi0"/>
      </w:pPr>
      <w:r w:rsidRPr="006403A4">
        <w:t xml:space="preserve">Служебные отметки инспекции </w:t>
      </w:r>
      <w:proofErr w:type="spellStart"/>
      <w:r w:rsidRPr="006403A4">
        <w:t>гостехнадзора</w:t>
      </w:r>
      <w:proofErr w:type="spellEnd"/>
      <w:r w:rsidRPr="006403A4">
        <w:t>:</w:t>
      </w:r>
    </w:p>
    <w:p w:rsidR="00104CDC" w:rsidRPr="006403A4" w:rsidRDefault="00104CDC" w:rsidP="00104CDC">
      <w:pPr>
        <w:pStyle w:val="newncpi0"/>
      </w:pPr>
      <w:r w:rsidRPr="006403A4">
        <w:t>Выданы: удостоверение тракториста-машиниста серии ____№ __________</w:t>
      </w:r>
    </w:p>
    <w:p w:rsidR="00104CDC" w:rsidRPr="006403A4" w:rsidRDefault="00104CDC" w:rsidP="00104CDC">
      <w:pPr>
        <w:pStyle w:val="newncpi0"/>
      </w:pPr>
      <w:r w:rsidRPr="006403A4">
        <w:t>талон к удостоверению тракториста-машиниста серии ____ № __________</w:t>
      </w:r>
    </w:p>
    <w:p w:rsidR="00104CDC" w:rsidRPr="006403A4" w:rsidRDefault="00104CDC" w:rsidP="00104CDC">
      <w:pPr>
        <w:pStyle w:val="newncpi0"/>
      </w:pPr>
      <w:r w:rsidRPr="006403A4">
        <w:t>временное разрешение серии ______ № ____________</w:t>
      </w:r>
    </w:p>
    <w:p w:rsidR="00104CDC" w:rsidRPr="006403A4" w:rsidRDefault="00104CDC" w:rsidP="00104CDC">
      <w:pPr>
        <w:pStyle w:val="newncpi"/>
      </w:pPr>
      <w:r w:rsidRPr="006403A4">
        <w:t> </w:t>
      </w:r>
    </w:p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4639"/>
        <w:gridCol w:w="4728"/>
      </w:tblGrid>
      <w:tr w:rsidR="00104CDC" w:rsidRPr="006403A4" w:rsidTr="00AD6FFC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04CDC" w:rsidRPr="006403A4" w:rsidRDefault="00104CDC" w:rsidP="00AD6FFC">
            <w:pPr>
              <w:pStyle w:val="newncpi0"/>
              <w:jc w:val="left"/>
            </w:pPr>
            <w:r w:rsidRPr="006403A4">
              <w:rPr>
                <w:rStyle w:val="datecity"/>
              </w:rPr>
              <w:t>___ ____________ _____ г.</w:t>
            </w:r>
          </w:p>
          <w:p w:rsidR="00104CDC" w:rsidRPr="006403A4" w:rsidRDefault="00104CDC" w:rsidP="00AD6FFC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04CDC" w:rsidRPr="006403A4" w:rsidRDefault="00104CDC" w:rsidP="00AD6FFC">
            <w:pPr>
              <w:pStyle w:val="newncpi0"/>
              <w:jc w:val="right"/>
            </w:pPr>
            <w:r w:rsidRPr="006403A4">
              <w:rPr>
                <w:rStyle w:val="datecity"/>
              </w:rPr>
              <w:t>_____________________________</w:t>
            </w:r>
          </w:p>
          <w:p w:rsidR="00104CDC" w:rsidRPr="006403A4" w:rsidRDefault="00104CDC" w:rsidP="00AD6FFC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  <w:tr w:rsidR="00104CDC" w:rsidRPr="006403A4" w:rsidTr="00AD6FFC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04CDC" w:rsidRPr="006403A4" w:rsidRDefault="00104CDC" w:rsidP="004C1AC5">
            <w:pPr>
              <w:pStyle w:val="newncpi0"/>
              <w:jc w:val="left"/>
            </w:pPr>
            <w:r w:rsidRPr="006403A4"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04CDC" w:rsidRPr="006403A4" w:rsidRDefault="00104CDC" w:rsidP="00AD6FFC">
            <w:pPr>
              <w:pStyle w:val="undline"/>
              <w:ind w:firstLine="1474"/>
            </w:pPr>
            <w:r w:rsidRPr="006403A4">
              <w:t>(подпись, фамилия инспектора)</w:t>
            </w:r>
          </w:p>
          <w:p w:rsidR="00104CDC" w:rsidRPr="006403A4" w:rsidRDefault="00104CDC" w:rsidP="00AD6FFC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</w:tbl>
    <w:p w:rsidR="00104CDC" w:rsidRDefault="00104CDC" w:rsidP="00104CDC"/>
    <w:p w:rsidR="009F330F" w:rsidRDefault="009F330F"/>
    <w:sectPr w:rsidR="009F330F" w:rsidSect="004C1AC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56" w:rsidRDefault="00AE0556" w:rsidP="00104CDC">
      <w:r>
        <w:separator/>
      </w:r>
    </w:p>
  </w:endnote>
  <w:endnote w:type="continuationSeparator" w:id="0">
    <w:p w:rsidR="00AE0556" w:rsidRDefault="00AE0556" w:rsidP="00104CDC">
      <w:r>
        <w:continuationSeparator/>
      </w:r>
    </w:p>
  </w:endnote>
  <w:endnote w:id="1">
    <w:p w:rsidR="00104CDC" w:rsidRDefault="00104CDC" w:rsidP="00104CDC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56" w:rsidRDefault="00AE0556" w:rsidP="00104CDC">
      <w:r>
        <w:separator/>
      </w:r>
    </w:p>
  </w:footnote>
  <w:footnote w:type="continuationSeparator" w:id="0">
    <w:p w:rsidR="00AE0556" w:rsidRDefault="00AE0556" w:rsidP="001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CDC"/>
    <w:rsid w:val="000769FB"/>
    <w:rsid w:val="00104CDC"/>
    <w:rsid w:val="003C7322"/>
    <w:rsid w:val="00446E50"/>
    <w:rsid w:val="004B20DF"/>
    <w:rsid w:val="004B446D"/>
    <w:rsid w:val="004C1AC5"/>
    <w:rsid w:val="004C3659"/>
    <w:rsid w:val="004E13DD"/>
    <w:rsid w:val="00530E88"/>
    <w:rsid w:val="00560DF0"/>
    <w:rsid w:val="0069401B"/>
    <w:rsid w:val="00716763"/>
    <w:rsid w:val="007628E3"/>
    <w:rsid w:val="007F675A"/>
    <w:rsid w:val="009A2174"/>
    <w:rsid w:val="009C301D"/>
    <w:rsid w:val="009F330F"/>
    <w:rsid w:val="00A45E8A"/>
    <w:rsid w:val="00A67D3E"/>
    <w:rsid w:val="00AE0556"/>
    <w:rsid w:val="00C207EF"/>
    <w:rsid w:val="00CA5657"/>
    <w:rsid w:val="00D404A5"/>
    <w:rsid w:val="00EA0243"/>
    <w:rsid w:val="00F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E56C"/>
  <w15:docId w15:val="{39C998DB-E778-460B-ABFD-0B4DD75B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DC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104CDC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104C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table10">
    <w:name w:val="table10 Знак"/>
    <w:basedOn w:val="a0"/>
    <w:link w:val="table100"/>
    <w:locked/>
    <w:rsid w:val="00104CDC"/>
    <w:rPr>
      <w:lang w:eastAsia="ru-RU"/>
    </w:rPr>
  </w:style>
  <w:style w:type="paragraph" w:customStyle="1" w:styleId="table100">
    <w:name w:val="table10"/>
    <w:basedOn w:val="a"/>
    <w:link w:val="table10"/>
    <w:rsid w:val="00104CDC"/>
    <w:rPr>
      <w:rFonts w:asciiTheme="minorHAnsi" w:eastAsiaTheme="minorHAnsi" w:hAnsiTheme="minorHAnsi" w:cstheme="minorBidi"/>
      <w:color w:val="auto"/>
    </w:rPr>
  </w:style>
  <w:style w:type="character" w:styleId="a5">
    <w:name w:val="endnote reference"/>
    <w:basedOn w:val="a0"/>
    <w:semiHidden/>
    <w:rsid w:val="00104CDC"/>
    <w:rPr>
      <w:rFonts w:cs="Times New Roman"/>
      <w:vertAlign w:val="superscript"/>
    </w:rPr>
  </w:style>
  <w:style w:type="paragraph" w:customStyle="1" w:styleId="titlep">
    <w:name w:val="titlep"/>
    <w:basedOn w:val="a"/>
    <w:rsid w:val="00104CDC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onestring">
    <w:name w:val="onestring"/>
    <w:basedOn w:val="a"/>
    <w:rsid w:val="00104CDC"/>
    <w:pPr>
      <w:jc w:val="right"/>
    </w:pPr>
    <w:rPr>
      <w:color w:val="auto"/>
    </w:rPr>
  </w:style>
  <w:style w:type="paragraph" w:customStyle="1" w:styleId="newncpi">
    <w:name w:val="newncpi"/>
    <w:basedOn w:val="a"/>
    <w:rsid w:val="00104CDC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104CDC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104CDC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basedOn w:val="a0"/>
    <w:rsid w:val="00104CDC"/>
    <w:rPr>
      <w:rFonts w:ascii="Times New Roman" w:hAnsi="Times New Roman" w:cs="Times New Roman"/>
      <w:i/>
      <w:iCs/>
      <w:sz w:val="24"/>
      <w:szCs w:val="24"/>
    </w:rPr>
  </w:style>
  <w:style w:type="table" w:customStyle="1" w:styleId="tablencpi">
    <w:name w:val="tablencpi"/>
    <w:rsid w:val="0010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EA0243"/>
    <w:rPr>
      <w:color w:val="0038C8"/>
      <w:u w:val="single"/>
    </w:rPr>
  </w:style>
  <w:style w:type="paragraph" w:customStyle="1" w:styleId="underline">
    <w:name w:val="underline"/>
    <w:basedOn w:val="a"/>
    <w:rsid w:val="004C1AC5"/>
    <w:pPr>
      <w:jc w:val="both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5B0B-534F-467E-9155-A89D7CD4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13</cp:revision>
  <dcterms:created xsi:type="dcterms:W3CDTF">2019-01-25T08:27:00Z</dcterms:created>
  <dcterms:modified xsi:type="dcterms:W3CDTF">2024-04-05T14:09:00Z</dcterms:modified>
</cp:coreProperties>
</file>