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4" w:rsidRDefault="00A87D7C" w:rsidP="00AB29E8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4</w:t>
      </w:r>
      <w:r w:rsidR="0077284F">
        <w:rPr>
          <w:b/>
          <w:sz w:val="30"/>
          <w:szCs w:val="30"/>
        </w:rPr>
        <w:t xml:space="preserve">. </w:t>
      </w:r>
      <w:r w:rsidR="00815761">
        <w:rPr>
          <w:b/>
          <w:sz w:val="30"/>
          <w:szCs w:val="30"/>
        </w:rPr>
        <w:t xml:space="preserve">Документы для досрочного распоряжения средствами </w:t>
      </w:r>
      <w:r w:rsidR="005B4BCE" w:rsidRPr="00AB29E8">
        <w:rPr>
          <w:b/>
          <w:sz w:val="30"/>
          <w:szCs w:val="30"/>
        </w:rPr>
        <w:t>семейного капитала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4677"/>
        <w:gridCol w:w="2126"/>
        <w:gridCol w:w="2268"/>
      </w:tblGrid>
      <w:tr w:rsidR="00E01E37" w:rsidRPr="00E01E37" w:rsidTr="002479C0">
        <w:trPr>
          <w:trHeight w:val="276"/>
        </w:trPr>
        <w:tc>
          <w:tcPr>
            <w:tcW w:w="16018" w:type="dxa"/>
            <w:gridSpan w:val="4"/>
            <w:shd w:val="clear" w:color="auto" w:fill="E5B8B7"/>
            <w:vAlign w:val="center"/>
          </w:tcPr>
          <w:p w:rsidR="00E01E37" w:rsidRPr="00E01E37" w:rsidRDefault="00BD3734" w:rsidP="00BD3734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Документы, </w:t>
            </w:r>
            <w:r w:rsidRPr="00E01E37">
              <w:rPr>
                <w:b/>
                <w:sz w:val="28"/>
                <w:szCs w:val="28"/>
              </w:rPr>
              <w:t>представля</w:t>
            </w:r>
            <w:r>
              <w:rPr>
                <w:b/>
                <w:sz w:val="28"/>
                <w:szCs w:val="28"/>
              </w:rPr>
              <w:t>емые</w:t>
            </w:r>
            <w:r w:rsidRPr="00E01E37">
              <w:rPr>
                <w:b/>
                <w:sz w:val="28"/>
                <w:szCs w:val="28"/>
              </w:rPr>
              <w:t xml:space="preserve"> </w:t>
            </w:r>
            <w:r w:rsidR="00E01E37" w:rsidRPr="00E01E37">
              <w:rPr>
                <w:b/>
                <w:sz w:val="28"/>
                <w:szCs w:val="28"/>
              </w:rPr>
              <w:t>гражданами</w:t>
            </w:r>
          </w:p>
        </w:tc>
      </w:tr>
      <w:tr w:rsidR="00E01E37" w:rsidTr="002479C0">
        <w:trPr>
          <w:trHeight w:val="22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01E37" w:rsidRPr="00E01E37" w:rsidRDefault="00871824" w:rsidP="00871824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улучшение жилищных условий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01E37" w:rsidRPr="00E01E37" w:rsidRDefault="00871824" w:rsidP="0087182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E01E37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01E37" w:rsidRPr="00E01E37" w:rsidRDefault="00871824" w:rsidP="0087182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E01E37">
              <w:rPr>
                <w:b/>
                <w:sz w:val="28"/>
                <w:szCs w:val="28"/>
              </w:rPr>
              <w:t>мед</w:t>
            </w:r>
            <w:r w:rsidR="00097210">
              <w:rPr>
                <w:b/>
                <w:sz w:val="28"/>
                <w:szCs w:val="28"/>
              </w:rPr>
              <w:t>.</w:t>
            </w:r>
            <w:r w:rsidR="00E01E37" w:rsidRPr="00E01E37">
              <w:rPr>
                <w:b/>
                <w:sz w:val="28"/>
                <w:szCs w:val="28"/>
              </w:rPr>
              <w:t xml:space="preserve"> услуги</w:t>
            </w:r>
          </w:p>
        </w:tc>
      </w:tr>
      <w:tr w:rsidR="00E01E37" w:rsidRPr="00E01E37" w:rsidTr="002479C0">
        <w:tc>
          <w:tcPr>
            <w:tcW w:w="11624" w:type="dxa"/>
            <w:gridSpan w:val="2"/>
            <w:shd w:val="clear" w:color="auto" w:fill="auto"/>
          </w:tcPr>
          <w:p w:rsidR="008C162A" w:rsidRPr="004B3285" w:rsidRDefault="00E01E37" w:rsidP="00DA439A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 xml:space="preserve">Справка о состоянии на учете нуждающихся в улучшении жилищных условий – в случае состояния на учете нуждающихся в улучшении жилищных условий </w:t>
            </w:r>
            <w:r w:rsidRPr="004B3285">
              <w:rPr>
                <w:b/>
                <w:color w:val="0070C0"/>
                <w:sz w:val="24"/>
                <w:szCs w:val="24"/>
                <w:u w:val="single"/>
              </w:rPr>
              <w:t>по месту работы (службы)</w:t>
            </w:r>
            <w:r w:rsidR="008C162A" w:rsidRPr="004B3285">
              <w:rPr>
                <w:b/>
                <w:color w:val="0070C0"/>
                <w:sz w:val="24"/>
                <w:szCs w:val="24"/>
                <w:u w:val="single"/>
              </w:rPr>
              <w:t>.</w:t>
            </w:r>
          </w:p>
          <w:p w:rsidR="00E01E37" w:rsidRPr="004B3285" w:rsidRDefault="008C162A" w:rsidP="00DA439A">
            <w:pPr>
              <w:numPr>
                <w:ilvl w:val="0"/>
                <w:numId w:val="1"/>
              </w:numPr>
              <w:spacing w:line="160" w:lineRule="exact"/>
              <w:ind w:left="459" w:hanging="153"/>
              <w:jc w:val="both"/>
            </w:pPr>
            <w:r w:rsidRPr="004B3285">
              <w:rPr>
                <w:u w:val="single"/>
              </w:rPr>
              <w:t>на дату подачи заявления</w:t>
            </w:r>
            <w:r w:rsidRPr="004B3285">
              <w:t xml:space="preserve"> – </w:t>
            </w:r>
            <w:r w:rsidR="00E01E37" w:rsidRPr="004B3285">
              <w:t>при строительстве (реконструкции) или приобретении жило</w:t>
            </w:r>
            <w:r w:rsidRPr="004B3285">
              <w:t>го</w:t>
            </w:r>
            <w:r w:rsidR="00E01E37" w:rsidRPr="004B3285">
              <w:t xml:space="preserve"> помещени</w:t>
            </w:r>
            <w:r w:rsidRPr="004B3285">
              <w:t>я</w:t>
            </w:r>
            <w:r w:rsidR="00E01E37" w:rsidRPr="004B3285">
              <w:t>;</w:t>
            </w:r>
          </w:p>
          <w:p w:rsidR="00E01E37" w:rsidRPr="004B3285" w:rsidRDefault="008C162A" w:rsidP="00DA439A">
            <w:pPr>
              <w:numPr>
                <w:ilvl w:val="0"/>
                <w:numId w:val="1"/>
              </w:numPr>
              <w:spacing w:line="160" w:lineRule="exact"/>
              <w:ind w:left="459" w:hanging="153"/>
              <w:jc w:val="both"/>
            </w:pPr>
            <w:r w:rsidRPr="004B3285">
              <w:rPr>
                <w:u w:val="single"/>
              </w:rPr>
              <w:t>на дату заключения кредитного договора</w:t>
            </w:r>
            <w:r w:rsidRPr="004B3285">
              <w:t xml:space="preserve"> – </w:t>
            </w:r>
            <w:r w:rsidR="00E01E37" w:rsidRPr="004B3285">
              <w:t>при погашении задолженности по кредитам, предоставленным на эти цели, и в</w:t>
            </w:r>
            <w:r w:rsidR="00E01E37" w:rsidRPr="004B3285">
              <w:t>ы</w:t>
            </w:r>
            <w:r w:rsidR="00E01E37" w:rsidRPr="004B3285">
              <w:t>плату процентов за пользование ими</w:t>
            </w:r>
            <w:r w:rsidRPr="004B3285">
              <w:t>.</w:t>
            </w:r>
          </w:p>
          <w:p w:rsidR="008C162A" w:rsidRPr="00E01E37" w:rsidRDefault="008C162A" w:rsidP="00DA439A">
            <w:pPr>
              <w:spacing w:line="160" w:lineRule="exact"/>
              <w:jc w:val="both"/>
              <w:rPr>
                <w:sz w:val="24"/>
                <w:szCs w:val="24"/>
              </w:rPr>
            </w:pPr>
            <w:r w:rsidRPr="004B3285">
              <w:rPr>
                <w:b/>
                <w:i/>
                <w:color w:val="0070C0"/>
              </w:rPr>
              <w:t xml:space="preserve">(с указанием сведений о </w:t>
            </w:r>
            <w:r w:rsidRPr="004B3285">
              <w:rPr>
                <w:b/>
                <w:i/>
                <w:color w:val="0070C0"/>
                <w:u w:val="single"/>
              </w:rPr>
              <w:t>направлении</w:t>
            </w:r>
            <w:r w:rsidRPr="004B3285">
              <w:rPr>
                <w:b/>
                <w:i/>
                <w:color w:val="0070C0"/>
              </w:rPr>
              <w:t xml:space="preserve"> в установленном порядке на строительство (реконструкцию)</w:t>
            </w:r>
            <w:r w:rsidR="00A94325" w:rsidRPr="004B3285">
              <w:rPr>
                <w:b/>
                <w:i/>
                <w:color w:val="0070C0"/>
              </w:rPr>
              <w:t xml:space="preserve"> –  </w:t>
            </w:r>
            <w:r w:rsidRPr="004B3285">
              <w:rPr>
                <w:b/>
                <w:i/>
                <w:color w:val="0070C0"/>
              </w:rPr>
              <w:t xml:space="preserve">при строительстве (реконструкции) жилого помещения в порядке </w:t>
            </w:r>
            <w:r w:rsidRPr="004B3285">
              <w:rPr>
                <w:b/>
                <w:i/>
                <w:color w:val="0070C0"/>
                <w:u w:val="single"/>
              </w:rPr>
              <w:t>долевого участия</w:t>
            </w:r>
            <w:r w:rsidRPr="004B3285">
              <w:rPr>
                <w:b/>
                <w:i/>
                <w:color w:val="0070C0"/>
              </w:rPr>
              <w:t xml:space="preserve"> в жилищном строительстве или </w:t>
            </w:r>
            <w:r w:rsidRPr="004B3285">
              <w:rPr>
                <w:b/>
                <w:i/>
                <w:color w:val="0070C0"/>
                <w:u w:val="single"/>
              </w:rPr>
              <w:t>в составе организации з</w:t>
            </w:r>
            <w:r w:rsidRPr="004B3285">
              <w:rPr>
                <w:b/>
                <w:i/>
                <w:color w:val="0070C0"/>
                <w:u w:val="single"/>
              </w:rPr>
              <w:t>а</w:t>
            </w:r>
            <w:r w:rsidRPr="004B3285">
              <w:rPr>
                <w:b/>
                <w:i/>
                <w:color w:val="0070C0"/>
                <w:u w:val="single"/>
              </w:rPr>
              <w:t>стройщиков</w:t>
            </w:r>
            <w:r w:rsidRPr="004B3285">
              <w:rPr>
                <w:b/>
                <w:i/>
                <w:color w:val="0070C0"/>
              </w:rPr>
              <w:t>)</w:t>
            </w:r>
            <w:r w:rsidR="00A94325" w:rsidRPr="004B3285">
              <w:rPr>
                <w:b/>
                <w:i/>
                <w:color w:val="0070C0"/>
              </w:rPr>
              <w:t xml:space="preserve">, а также </w:t>
            </w:r>
            <w:r w:rsidRPr="004B3285">
              <w:rPr>
                <w:b/>
                <w:i/>
                <w:color w:val="0070C0"/>
              </w:rPr>
              <w:t xml:space="preserve">при погашении задолженности по кредиту, предоставленному на строительство (реконструкцию) жилого помещения в порядке </w:t>
            </w:r>
            <w:r w:rsidRPr="004B3285">
              <w:rPr>
                <w:b/>
                <w:i/>
                <w:color w:val="0070C0"/>
                <w:u w:val="single"/>
              </w:rPr>
              <w:t>долевого участия</w:t>
            </w:r>
            <w:r w:rsidRPr="004B3285">
              <w:rPr>
                <w:b/>
                <w:i/>
                <w:color w:val="0070C0"/>
              </w:rPr>
              <w:t xml:space="preserve"> в жилищном строительстве или </w:t>
            </w:r>
            <w:r w:rsidRPr="004B3285">
              <w:rPr>
                <w:b/>
                <w:i/>
                <w:color w:val="0070C0"/>
                <w:u w:val="single"/>
              </w:rPr>
              <w:t>в составе организации застройщиков</w:t>
            </w:r>
            <w:r w:rsidRPr="004B3285">
              <w:rPr>
                <w:b/>
                <w:i/>
                <w:color w:val="0070C0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01E37" w:rsidRPr="004B3285" w:rsidRDefault="00E01E37" w:rsidP="00DA439A">
            <w:pPr>
              <w:spacing w:line="220" w:lineRule="exact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Копия договора о подготовке специалиста (рабочего, служащ</w:t>
            </w:r>
            <w:r w:rsidRPr="004B3285">
              <w:rPr>
                <w:b/>
                <w:color w:val="0070C0"/>
                <w:sz w:val="24"/>
                <w:szCs w:val="24"/>
              </w:rPr>
              <w:t>е</w:t>
            </w:r>
            <w:r w:rsidRPr="004B3285">
              <w:rPr>
                <w:b/>
                <w:color w:val="0070C0"/>
                <w:sz w:val="24"/>
                <w:szCs w:val="24"/>
              </w:rPr>
              <w:t>го) на платной основе</w:t>
            </w:r>
          </w:p>
          <w:p w:rsidR="00201AFC" w:rsidRPr="004B3285" w:rsidRDefault="00201AFC" w:rsidP="00DA439A">
            <w:pPr>
              <w:spacing w:line="220" w:lineRule="exact"/>
              <w:ind w:firstLine="317"/>
              <w:rPr>
                <w:b/>
                <w:color w:val="0070C0"/>
                <w:sz w:val="24"/>
                <w:szCs w:val="24"/>
              </w:rPr>
            </w:pPr>
          </w:p>
          <w:p w:rsidR="00E01E37" w:rsidRPr="004B3285" w:rsidRDefault="00E01E37" w:rsidP="00DA439A">
            <w:pPr>
              <w:spacing w:line="220" w:lineRule="exact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Справка о том, что гражданин является обуч</w:t>
            </w:r>
            <w:r w:rsidRPr="004B3285">
              <w:rPr>
                <w:b/>
                <w:color w:val="0070C0"/>
                <w:sz w:val="24"/>
                <w:szCs w:val="24"/>
              </w:rPr>
              <w:t>а</w:t>
            </w:r>
            <w:r w:rsidRPr="004B3285">
              <w:rPr>
                <w:b/>
                <w:color w:val="0070C0"/>
                <w:sz w:val="24"/>
                <w:szCs w:val="24"/>
              </w:rPr>
              <w:t>ющимс</w:t>
            </w:r>
            <w:r w:rsidR="00F668DC" w:rsidRPr="004B3285">
              <w:rPr>
                <w:b/>
                <w:color w:val="0070C0"/>
                <w:sz w:val="24"/>
                <w:szCs w:val="24"/>
              </w:rPr>
              <w:t>я</w:t>
            </w:r>
          </w:p>
          <w:p w:rsidR="007162EF" w:rsidRDefault="007162EF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  <w:p w:rsidR="007165D2" w:rsidRPr="008A494D" w:rsidRDefault="007165D2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  <w:p w:rsidR="00326F13" w:rsidRPr="004B3285" w:rsidRDefault="00F668DC" w:rsidP="00DA439A">
            <w:pPr>
              <w:spacing w:line="160" w:lineRule="exact"/>
              <w:jc w:val="both"/>
              <w:rPr>
                <w:i/>
              </w:rPr>
            </w:pPr>
            <w:r w:rsidRPr="004B3285">
              <w:rPr>
                <w:i/>
              </w:rPr>
              <w:t xml:space="preserve">Право на досрочное </w:t>
            </w:r>
            <w:r w:rsidR="00704DA7" w:rsidRPr="004B3285">
              <w:rPr>
                <w:i/>
              </w:rPr>
              <w:t>распоряжение сре</w:t>
            </w:r>
            <w:r w:rsidR="00704DA7" w:rsidRPr="004B3285">
              <w:rPr>
                <w:i/>
              </w:rPr>
              <w:t>д</w:t>
            </w:r>
            <w:r w:rsidR="00704DA7" w:rsidRPr="004B3285">
              <w:rPr>
                <w:i/>
              </w:rPr>
              <w:t>ствами семейного капитал</w:t>
            </w:r>
            <w:r w:rsidRPr="004B3285">
              <w:rPr>
                <w:i/>
              </w:rPr>
              <w:t>а</w:t>
            </w:r>
            <w:r w:rsidR="00704DA7" w:rsidRPr="004B3285">
              <w:rPr>
                <w:i/>
              </w:rPr>
              <w:t xml:space="preserve"> предоста</w:t>
            </w:r>
            <w:r w:rsidR="00704DA7" w:rsidRPr="004B3285">
              <w:rPr>
                <w:i/>
              </w:rPr>
              <w:t>в</w:t>
            </w:r>
            <w:r w:rsidR="00704DA7" w:rsidRPr="004B3285">
              <w:rPr>
                <w:i/>
              </w:rPr>
              <w:t xml:space="preserve">ляется при </w:t>
            </w:r>
            <w:r w:rsidR="007162EF" w:rsidRPr="004B3285">
              <w:rPr>
                <w:i/>
              </w:rPr>
              <w:t>получ</w:t>
            </w:r>
            <w:r w:rsidR="00326F13" w:rsidRPr="004B3285">
              <w:rPr>
                <w:i/>
              </w:rPr>
              <w:t>ении</w:t>
            </w:r>
            <w:r w:rsidR="007162EF" w:rsidRPr="004B3285">
              <w:rPr>
                <w:i/>
              </w:rPr>
              <w:t xml:space="preserve"> на платной основе</w:t>
            </w:r>
            <w:r w:rsidR="00326F13" w:rsidRPr="004B3285">
              <w:rPr>
                <w:i/>
              </w:rPr>
              <w:t xml:space="preserve"> в </w:t>
            </w:r>
            <w:r w:rsidR="00326F13" w:rsidRPr="004B3285">
              <w:rPr>
                <w:i/>
                <w:u w:val="single"/>
              </w:rPr>
              <w:t xml:space="preserve">государственном </w:t>
            </w:r>
            <w:r w:rsidR="00326F13" w:rsidRPr="004B3285">
              <w:rPr>
                <w:i/>
              </w:rPr>
              <w:t>учреждении образ</w:t>
            </w:r>
            <w:r w:rsidR="00326F13" w:rsidRPr="004B3285">
              <w:rPr>
                <w:i/>
              </w:rPr>
              <w:t>о</w:t>
            </w:r>
            <w:r w:rsidR="00326F13" w:rsidRPr="004B3285">
              <w:rPr>
                <w:i/>
              </w:rPr>
              <w:t>вания:</w:t>
            </w:r>
          </w:p>
          <w:p w:rsidR="00326F13" w:rsidRPr="004B3285" w:rsidRDefault="007162EF" w:rsidP="00DA439A">
            <w:pPr>
              <w:numPr>
                <w:ilvl w:val="0"/>
                <w:numId w:val="8"/>
              </w:numPr>
              <w:spacing w:line="160" w:lineRule="exact"/>
              <w:ind w:left="175" w:hanging="142"/>
              <w:jc w:val="both"/>
              <w:rPr>
                <w:i/>
                <w:u w:val="single"/>
              </w:rPr>
            </w:pPr>
            <w:r w:rsidRPr="004B3285">
              <w:rPr>
                <w:i/>
                <w:u w:val="single"/>
              </w:rPr>
              <w:t>высше</w:t>
            </w:r>
            <w:r w:rsidR="00326F13" w:rsidRPr="004B3285">
              <w:rPr>
                <w:i/>
                <w:u w:val="single"/>
              </w:rPr>
              <w:t xml:space="preserve">го </w:t>
            </w:r>
            <w:r w:rsidRPr="004B3285">
              <w:rPr>
                <w:i/>
                <w:u w:val="single"/>
              </w:rPr>
              <w:t>образов</w:t>
            </w:r>
            <w:r w:rsidRPr="004B3285">
              <w:rPr>
                <w:i/>
                <w:u w:val="single"/>
              </w:rPr>
              <w:t>а</w:t>
            </w:r>
            <w:r w:rsidRPr="004B3285">
              <w:rPr>
                <w:i/>
                <w:u w:val="single"/>
              </w:rPr>
              <w:t>ни</w:t>
            </w:r>
            <w:r w:rsidR="00326F13" w:rsidRPr="004B3285">
              <w:rPr>
                <w:i/>
                <w:u w:val="single"/>
              </w:rPr>
              <w:t>я</w:t>
            </w:r>
            <w:r w:rsidRPr="004B3285">
              <w:rPr>
                <w:i/>
                <w:u w:val="single"/>
              </w:rPr>
              <w:t xml:space="preserve"> I </w:t>
            </w:r>
            <w:r w:rsidR="00326F13" w:rsidRPr="004B3285">
              <w:rPr>
                <w:i/>
                <w:u w:val="single"/>
              </w:rPr>
              <w:t>ступени;</w:t>
            </w:r>
          </w:p>
          <w:p w:rsidR="007162EF" w:rsidRPr="008A494D" w:rsidRDefault="007162EF" w:rsidP="00DA439A">
            <w:pPr>
              <w:numPr>
                <w:ilvl w:val="0"/>
                <w:numId w:val="8"/>
              </w:numPr>
              <w:spacing w:line="160" w:lineRule="exact"/>
              <w:ind w:left="175" w:hanging="142"/>
              <w:jc w:val="both"/>
              <w:rPr>
                <w:sz w:val="24"/>
                <w:szCs w:val="24"/>
              </w:rPr>
            </w:pPr>
            <w:r w:rsidRPr="004B3285">
              <w:rPr>
                <w:i/>
                <w:u w:val="single"/>
              </w:rPr>
              <w:t>средне</w:t>
            </w:r>
            <w:r w:rsidR="00326F13" w:rsidRPr="004B3285">
              <w:rPr>
                <w:i/>
                <w:u w:val="single"/>
              </w:rPr>
              <w:t>го</w:t>
            </w:r>
            <w:r w:rsidRPr="004B3285">
              <w:rPr>
                <w:i/>
                <w:u w:val="single"/>
              </w:rPr>
              <w:t xml:space="preserve"> специал</w:t>
            </w:r>
            <w:r w:rsidRPr="004B3285">
              <w:rPr>
                <w:i/>
                <w:u w:val="single"/>
              </w:rPr>
              <w:t>ь</w:t>
            </w:r>
            <w:r w:rsidRPr="004B3285">
              <w:rPr>
                <w:i/>
                <w:u w:val="single"/>
              </w:rPr>
              <w:t>но</w:t>
            </w:r>
            <w:r w:rsidR="00326F13" w:rsidRPr="004B3285">
              <w:rPr>
                <w:i/>
                <w:u w:val="single"/>
              </w:rPr>
              <w:t>го</w:t>
            </w:r>
            <w:r w:rsidRPr="004B3285">
              <w:rPr>
                <w:i/>
                <w:u w:val="single"/>
              </w:rPr>
              <w:t xml:space="preserve"> образовани</w:t>
            </w:r>
            <w:r w:rsidR="00326F13" w:rsidRPr="004B3285">
              <w:rPr>
                <w:i/>
                <w:u w:val="single"/>
              </w:rPr>
              <w:t>я</w:t>
            </w:r>
            <w:r w:rsidR="00326F13" w:rsidRPr="004B3285">
              <w:rPr>
                <w:i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A439A" w:rsidRDefault="00E01E37" w:rsidP="00DA439A">
            <w:pPr>
              <w:spacing w:line="220" w:lineRule="exact"/>
              <w:jc w:val="both"/>
              <w:rPr>
                <w:b/>
                <w:color w:val="0070C0"/>
                <w:sz w:val="22"/>
                <w:szCs w:val="22"/>
                <w:u w:val="single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Заключение вр</w:t>
            </w:r>
            <w:r w:rsidRPr="004B3285">
              <w:rPr>
                <w:b/>
                <w:color w:val="0070C0"/>
                <w:sz w:val="24"/>
                <w:szCs w:val="24"/>
              </w:rPr>
              <w:t>а</w:t>
            </w:r>
            <w:r w:rsidRPr="004B3285">
              <w:rPr>
                <w:b/>
                <w:color w:val="0070C0"/>
                <w:sz w:val="24"/>
                <w:szCs w:val="24"/>
              </w:rPr>
              <w:t>чебно-консультацио</w:t>
            </w:r>
            <w:r w:rsidRPr="004B3285">
              <w:rPr>
                <w:b/>
                <w:color w:val="0070C0"/>
                <w:sz w:val="24"/>
                <w:szCs w:val="24"/>
              </w:rPr>
              <w:t>н</w:t>
            </w:r>
            <w:r w:rsidRPr="004B3285">
              <w:rPr>
                <w:b/>
                <w:color w:val="0070C0"/>
                <w:sz w:val="24"/>
                <w:szCs w:val="24"/>
              </w:rPr>
              <w:t xml:space="preserve">ной комиссии </w:t>
            </w:r>
            <w:r w:rsidRPr="004B3285">
              <w:rPr>
                <w:b/>
                <w:color w:val="0070C0"/>
                <w:sz w:val="24"/>
                <w:szCs w:val="24"/>
                <w:u w:val="single"/>
              </w:rPr>
              <w:t xml:space="preserve">государственной </w:t>
            </w:r>
            <w:r w:rsidRPr="004B3285">
              <w:rPr>
                <w:b/>
                <w:color w:val="0070C0"/>
                <w:sz w:val="24"/>
                <w:szCs w:val="24"/>
              </w:rPr>
              <w:t>организации здрав</w:t>
            </w:r>
            <w:r w:rsidRPr="004B3285">
              <w:rPr>
                <w:b/>
                <w:color w:val="0070C0"/>
                <w:sz w:val="24"/>
                <w:szCs w:val="24"/>
              </w:rPr>
              <w:t>о</w:t>
            </w:r>
            <w:r w:rsidRPr="004B3285">
              <w:rPr>
                <w:b/>
                <w:color w:val="0070C0"/>
                <w:sz w:val="24"/>
                <w:szCs w:val="24"/>
              </w:rPr>
              <w:t>охранения</w:t>
            </w:r>
            <w:r w:rsidRPr="00DA439A">
              <w:rPr>
                <w:b/>
                <w:color w:val="0070C0"/>
                <w:sz w:val="22"/>
                <w:szCs w:val="22"/>
              </w:rPr>
              <w:t xml:space="preserve"> о нуждаемости в пол</w:t>
            </w:r>
            <w:r w:rsidRPr="00DA439A">
              <w:rPr>
                <w:b/>
                <w:color w:val="0070C0"/>
                <w:sz w:val="22"/>
                <w:szCs w:val="22"/>
              </w:rPr>
              <w:t>у</w:t>
            </w:r>
            <w:r w:rsidRPr="00DA439A">
              <w:rPr>
                <w:b/>
                <w:color w:val="0070C0"/>
                <w:sz w:val="22"/>
                <w:szCs w:val="22"/>
              </w:rPr>
              <w:t>чении членом (членами) семьи платных мед</w:t>
            </w:r>
            <w:r w:rsidRPr="00DA439A">
              <w:rPr>
                <w:b/>
                <w:color w:val="0070C0"/>
                <w:sz w:val="22"/>
                <w:szCs w:val="22"/>
              </w:rPr>
              <w:t>и</w:t>
            </w:r>
            <w:r w:rsidRPr="00DA439A">
              <w:rPr>
                <w:b/>
                <w:color w:val="0070C0"/>
                <w:sz w:val="22"/>
                <w:szCs w:val="22"/>
              </w:rPr>
              <w:t>цинских услуг, оказываемых о</w:t>
            </w:r>
            <w:r w:rsidRPr="00DA439A">
              <w:rPr>
                <w:b/>
                <w:color w:val="0070C0"/>
                <w:sz w:val="22"/>
                <w:szCs w:val="22"/>
              </w:rPr>
              <w:t>р</w:t>
            </w:r>
            <w:r w:rsidRPr="00DA439A">
              <w:rPr>
                <w:b/>
                <w:color w:val="0070C0"/>
                <w:sz w:val="22"/>
                <w:szCs w:val="22"/>
              </w:rPr>
              <w:t>ганизациями здравоохр</w:t>
            </w:r>
            <w:r w:rsidRPr="00DA439A">
              <w:rPr>
                <w:b/>
                <w:color w:val="0070C0"/>
                <w:sz w:val="22"/>
                <w:szCs w:val="22"/>
              </w:rPr>
              <w:t>а</w:t>
            </w:r>
            <w:r w:rsidRPr="00DA439A">
              <w:rPr>
                <w:b/>
                <w:color w:val="0070C0"/>
                <w:sz w:val="22"/>
                <w:szCs w:val="22"/>
              </w:rPr>
              <w:t>не</w:t>
            </w:r>
            <w:r w:rsidR="007165D2" w:rsidRPr="00DA439A">
              <w:rPr>
                <w:b/>
                <w:color w:val="0070C0"/>
                <w:sz w:val="22"/>
                <w:szCs w:val="22"/>
              </w:rPr>
              <w:t>н</w:t>
            </w:r>
            <w:r w:rsidRPr="00DA439A">
              <w:rPr>
                <w:b/>
                <w:color w:val="0070C0"/>
                <w:sz w:val="22"/>
                <w:szCs w:val="22"/>
              </w:rPr>
              <w:t xml:space="preserve">ия, </w:t>
            </w:r>
            <w:r w:rsidRPr="00DA439A">
              <w:rPr>
                <w:b/>
                <w:color w:val="0070C0"/>
                <w:sz w:val="22"/>
                <w:szCs w:val="22"/>
                <w:u w:val="single"/>
              </w:rPr>
              <w:t>с указанием мед</w:t>
            </w:r>
            <w:r w:rsidRPr="00DA439A">
              <w:rPr>
                <w:b/>
                <w:color w:val="0070C0"/>
                <w:sz w:val="22"/>
                <w:szCs w:val="22"/>
                <w:u w:val="single"/>
              </w:rPr>
              <w:t>и</w:t>
            </w:r>
            <w:r w:rsidRPr="00DA439A">
              <w:rPr>
                <w:b/>
                <w:color w:val="0070C0"/>
                <w:sz w:val="22"/>
                <w:szCs w:val="22"/>
                <w:u w:val="single"/>
              </w:rPr>
              <w:t>цинской услуги</w:t>
            </w:r>
          </w:p>
          <w:p w:rsidR="00E01E37" w:rsidRPr="00DA439A" w:rsidRDefault="00E01E37" w:rsidP="00DA439A">
            <w:pPr>
              <w:spacing w:line="160" w:lineRule="exact"/>
              <w:jc w:val="both"/>
              <w:rPr>
                <w:sz w:val="18"/>
                <w:szCs w:val="18"/>
              </w:rPr>
            </w:pPr>
            <w:r w:rsidRPr="00DA439A">
              <w:rPr>
                <w:sz w:val="18"/>
                <w:szCs w:val="18"/>
              </w:rPr>
              <w:t>(далее –</w:t>
            </w:r>
            <w:r w:rsidR="00DA439A" w:rsidRPr="00DA439A">
              <w:rPr>
                <w:sz w:val="18"/>
                <w:szCs w:val="18"/>
              </w:rPr>
              <w:t xml:space="preserve"> </w:t>
            </w:r>
            <w:r w:rsidRPr="00DA439A">
              <w:rPr>
                <w:sz w:val="18"/>
                <w:szCs w:val="18"/>
              </w:rPr>
              <w:t>заключение ВКК государственной организ</w:t>
            </w:r>
            <w:r w:rsidRPr="00DA439A">
              <w:rPr>
                <w:sz w:val="18"/>
                <w:szCs w:val="18"/>
              </w:rPr>
              <w:t>а</w:t>
            </w:r>
            <w:r w:rsidRPr="00DA439A">
              <w:rPr>
                <w:sz w:val="18"/>
                <w:szCs w:val="18"/>
              </w:rPr>
              <w:t>ции здравоохранения)</w:t>
            </w:r>
          </w:p>
          <w:p w:rsidR="00697B6C" w:rsidRPr="00DA439A" w:rsidRDefault="00697B6C" w:rsidP="00DA439A">
            <w:pPr>
              <w:spacing w:line="160" w:lineRule="exact"/>
              <w:jc w:val="both"/>
              <w:rPr>
                <w:sz w:val="18"/>
                <w:szCs w:val="18"/>
              </w:rPr>
            </w:pPr>
          </w:p>
          <w:p w:rsidR="004F5803" w:rsidRPr="00DA439A" w:rsidRDefault="004F5803" w:rsidP="009117EB">
            <w:pPr>
              <w:spacing w:line="140" w:lineRule="exact"/>
              <w:ind w:firstLine="176"/>
              <w:jc w:val="both"/>
              <w:rPr>
                <w:i/>
                <w:sz w:val="18"/>
                <w:szCs w:val="18"/>
              </w:rPr>
            </w:pPr>
            <w:r w:rsidRPr="00DA439A">
              <w:rPr>
                <w:i/>
                <w:sz w:val="18"/>
                <w:szCs w:val="18"/>
              </w:rPr>
              <w:t>А именно:</w:t>
            </w:r>
          </w:p>
          <w:p w:rsidR="001F42BD" w:rsidRPr="00DA439A" w:rsidRDefault="001F42BD" w:rsidP="009117EB">
            <w:pPr>
              <w:pStyle w:val="newncpi"/>
              <w:numPr>
                <w:ilvl w:val="0"/>
                <w:numId w:val="17"/>
              </w:numPr>
              <w:spacing w:line="140" w:lineRule="exact"/>
              <w:ind w:left="34" w:hanging="119"/>
              <w:rPr>
                <w:i/>
                <w:sz w:val="18"/>
                <w:szCs w:val="18"/>
              </w:rPr>
            </w:pPr>
            <w:r w:rsidRPr="00DA439A">
              <w:rPr>
                <w:i/>
                <w:sz w:val="18"/>
                <w:szCs w:val="18"/>
              </w:rPr>
              <w:t>предоставление для медицинского прим</w:t>
            </w:r>
            <w:r w:rsidRPr="00DA439A">
              <w:rPr>
                <w:i/>
                <w:sz w:val="18"/>
                <w:szCs w:val="18"/>
              </w:rPr>
              <w:t>е</w:t>
            </w:r>
            <w:r w:rsidRPr="00DA439A">
              <w:rPr>
                <w:i/>
                <w:sz w:val="18"/>
                <w:szCs w:val="18"/>
              </w:rPr>
              <w:t xml:space="preserve">нения иных </w:t>
            </w:r>
            <w:r w:rsidRPr="00DA439A">
              <w:rPr>
                <w:i/>
                <w:sz w:val="18"/>
                <w:szCs w:val="18"/>
                <w:u w:val="single"/>
              </w:rPr>
              <w:t>медици</w:t>
            </w:r>
            <w:r w:rsidRPr="00DA439A">
              <w:rPr>
                <w:i/>
                <w:sz w:val="18"/>
                <w:szCs w:val="18"/>
                <w:u w:val="single"/>
              </w:rPr>
              <w:t>н</w:t>
            </w:r>
            <w:r w:rsidRPr="00DA439A">
              <w:rPr>
                <w:i/>
                <w:sz w:val="18"/>
                <w:szCs w:val="18"/>
                <w:u w:val="single"/>
              </w:rPr>
              <w:t>ских изделий</w:t>
            </w:r>
            <w:r w:rsidRPr="00DA439A">
              <w:rPr>
                <w:i/>
                <w:sz w:val="18"/>
                <w:szCs w:val="18"/>
              </w:rPr>
              <w:t xml:space="preserve"> вместо включенных в Республиканский формуляр медицинских изделий при выполн</w:t>
            </w:r>
            <w:r w:rsidRPr="00DA439A">
              <w:rPr>
                <w:i/>
                <w:sz w:val="18"/>
                <w:szCs w:val="18"/>
              </w:rPr>
              <w:t>е</w:t>
            </w:r>
            <w:r w:rsidRPr="00DA439A">
              <w:rPr>
                <w:i/>
                <w:sz w:val="18"/>
                <w:szCs w:val="18"/>
              </w:rPr>
              <w:t>нии сложных и высокотехнологичных вмешательств в кардиохирургии, нейрохирургии, онкол</w:t>
            </w:r>
            <w:r w:rsidRPr="00DA439A">
              <w:rPr>
                <w:i/>
                <w:sz w:val="18"/>
                <w:szCs w:val="18"/>
              </w:rPr>
              <w:t>о</w:t>
            </w:r>
            <w:r w:rsidRPr="00DA439A">
              <w:rPr>
                <w:i/>
                <w:sz w:val="18"/>
                <w:szCs w:val="18"/>
              </w:rPr>
              <w:t xml:space="preserve">гии и (или) иных </w:t>
            </w:r>
            <w:r w:rsidRPr="00DA439A">
              <w:rPr>
                <w:i/>
                <w:sz w:val="18"/>
                <w:szCs w:val="18"/>
                <w:u w:val="single"/>
              </w:rPr>
              <w:t>лека</w:t>
            </w:r>
            <w:r w:rsidRPr="00DA439A">
              <w:rPr>
                <w:i/>
                <w:sz w:val="18"/>
                <w:szCs w:val="18"/>
                <w:u w:val="single"/>
              </w:rPr>
              <w:t>р</w:t>
            </w:r>
            <w:r w:rsidRPr="00DA439A">
              <w:rPr>
                <w:i/>
                <w:sz w:val="18"/>
                <w:szCs w:val="18"/>
                <w:u w:val="single"/>
              </w:rPr>
              <w:t>ственных средств</w:t>
            </w:r>
            <w:r w:rsidRPr="00DA439A">
              <w:rPr>
                <w:i/>
                <w:sz w:val="18"/>
                <w:szCs w:val="18"/>
              </w:rPr>
              <w:t xml:space="preserve"> вместо включенных в Республиканский формуляр лекарстве</w:t>
            </w:r>
            <w:r w:rsidRPr="00DA439A">
              <w:rPr>
                <w:i/>
                <w:sz w:val="18"/>
                <w:szCs w:val="18"/>
              </w:rPr>
              <w:t>н</w:t>
            </w:r>
            <w:r w:rsidRPr="00DA439A">
              <w:rPr>
                <w:i/>
                <w:sz w:val="18"/>
                <w:szCs w:val="18"/>
              </w:rPr>
              <w:t>ных средств;</w:t>
            </w:r>
          </w:p>
          <w:p w:rsidR="004D4051" w:rsidRPr="00DA439A" w:rsidRDefault="001F42BD" w:rsidP="009117EB">
            <w:pPr>
              <w:pStyle w:val="newncpi"/>
              <w:numPr>
                <w:ilvl w:val="0"/>
                <w:numId w:val="17"/>
              </w:numPr>
              <w:spacing w:line="140" w:lineRule="exact"/>
              <w:ind w:left="34" w:hanging="119"/>
              <w:rPr>
                <w:i/>
                <w:sz w:val="18"/>
                <w:szCs w:val="18"/>
              </w:rPr>
            </w:pPr>
            <w:r w:rsidRPr="00DA439A">
              <w:rPr>
                <w:i/>
                <w:sz w:val="18"/>
                <w:szCs w:val="18"/>
              </w:rPr>
              <w:t xml:space="preserve">стоматологическая услуга </w:t>
            </w:r>
            <w:r w:rsidR="004D4051" w:rsidRPr="00DA439A">
              <w:rPr>
                <w:i/>
                <w:sz w:val="18"/>
                <w:szCs w:val="18"/>
              </w:rPr>
              <w:t>–</w:t>
            </w:r>
            <w:r w:rsidRPr="00DA439A">
              <w:rPr>
                <w:i/>
                <w:sz w:val="18"/>
                <w:szCs w:val="18"/>
              </w:rPr>
              <w:t xml:space="preserve"> протезирование зубов</w:t>
            </w:r>
            <w:r w:rsidR="004D4051" w:rsidRPr="00DA439A">
              <w:rPr>
                <w:i/>
                <w:sz w:val="18"/>
                <w:szCs w:val="18"/>
              </w:rPr>
              <w:t>;</w:t>
            </w:r>
          </w:p>
          <w:p w:rsidR="004D4051" w:rsidRPr="00DA439A" w:rsidRDefault="001F42BD" w:rsidP="009117EB">
            <w:pPr>
              <w:pStyle w:val="newncpi"/>
              <w:numPr>
                <w:ilvl w:val="0"/>
                <w:numId w:val="17"/>
              </w:numPr>
              <w:spacing w:line="140" w:lineRule="exact"/>
              <w:ind w:left="34" w:hanging="119"/>
              <w:rPr>
                <w:i/>
                <w:sz w:val="18"/>
                <w:szCs w:val="18"/>
              </w:rPr>
            </w:pPr>
            <w:r w:rsidRPr="00DA439A">
              <w:rPr>
                <w:i/>
                <w:sz w:val="18"/>
                <w:szCs w:val="18"/>
              </w:rPr>
              <w:t>стоматологическая услуга - дентальная имплантация с посл</w:t>
            </w:r>
            <w:r w:rsidR="004D4051" w:rsidRPr="00DA439A">
              <w:rPr>
                <w:i/>
                <w:sz w:val="18"/>
                <w:szCs w:val="18"/>
              </w:rPr>
              <w:t>едующим прот</w:t>
            </w:r>
            <w:r w:rsidR="004D4051" w:rsidRPr="00DA439A">
              <w:rPr>
                <w:i/>
                <w:sz w:val="18"/>
                <w:szCs w:val="18"/>
              </w:rPr>
              <w:t>е</w:t>
            </w:r>
            <w:r w:rsidR="004D4051" w:rsidRPr="00DA439A">
              <w:rPr>
                <w:i/>
                <w:sz w:val="18"/>
                <w:szCs w:val="18"/>
              </w:rPr>
              <w:t>зированием;</w:t>
            </w:r>
          </w:p>
          <w:p w:rsidR="001F42BD" w:rsidRPr="005F7CA5" w:rsidRDefault="004D4051" w:rsidP="004B3285">
            <w:pPr>
              <w:pStyle w:val="newncpi"/>
              <w:numPr>
                <w:ilvl w:val="0"/>
                <w:numId w:val="17"/>
              </w:numPr>
              <w:spacing w:line="140" w:lineRule="exact"/>
              <w:ind w:left="34" w:hanging="119"/>
              <w:rPr>
                <w:i/>
                <w:sz w:val="20"/>
                <w:szCs w:val="20"/>
              </w:rPr>
            </w:pPr>
            <w:r w:rsidRPr="00DA439A">
              <w:rPr>
                <w:i/>
                <w:sz w:val="18"/>
                <w:szCs w:val="18"/>
              </w:rPr>
              <w:t xml:space="preserve">стоматологическая услуга - </w:t>
            </w:r>
            <w:r w:rsidR="001F42BD" w:rsidRPr="00DA439A">
              <w:rPr>
                <w:i/>
                <w:sz w:val="18"/>
                <w:szCs w:val="18"/>
              </w:rPr>
              <w:t>ортодонтическая коррекция пр</w:t>
            </w:r>
            <w:r w:rsidR="001F42BD" w:rsidRPr="00DA439A">
              <w:rPr>
                <w:i/>
                <w:sz w:val="18"/>
                <w:szCs w:val="18"/>
              </w:rPr>
              <w:t>и</w:t>
            </w:r>
            <w:r w:rsidR="001F42BD" w:rsidRPr="00DA439A">
              <w:rPr>
                <w:i/>
                <w:sz w:val="18"/>
                <w:szCs w:val="18"/>
              </w:rPr>
              <w:t>куса.</w:t>
            </w:r>
          </w:p>
        </w:tc>
      </w:tr>
      <w:tr w:rsidR="007165D2" w:rsidRPr="00E01E37" w:rsidTr="002479C0">
        <w:tc>
          <w:tcPr>
            <w:tcW w:w="6947" w:type="dxa"/>
            <w:shd w:val="clear" w:color="auto" w:fill="auto"/>
            <w:vAlign w:val="center"/>
          </w:tcPr>
          <w:p w:rsidR="007165D2" w:rsidRPr="004B3285" w:rsidRDefault="007165D2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>Выписка из решения общего собрания организации застро</w:t>
            </w:r>
            <w:r w:rsidRPr="004B3285">
              <w:rPr>
                <w:sz w:val="24"/>
                <w:szCs w:val="24"/>
              </w:rPr>
              <w:t>й</w:t>
            </w:r>
            <w:r w:rsidRPr="004B3285">
              <w:rPr>
                <w:sz w:val="24"/>
                <w:szCs w:val="24"/>
              </w:rPr>
              <w:t>щиков (собрания уполномоченных) о приеме гражданина в эту организацию</w:t>
            </w:r>
          </w:p>
        </w:tc>
        <w:tc>
          <w:tcPr>
            <w:tcW w:w="4677" w:type="dxa"/>
            <w:shd w:val="clear" w:color="auto" w:fill="auto"/>
          </w:tcPr>
          <w:p w:rsidR="007165D2" w:rsidRPr="004B3285" w:rsidRDefault="007165D2" w:rsidP="00DA439A">
            <w:pPr>
              <w:spacing w:line="220" w:lineRule="exact"/>
              <w:jc w:val="center"/>
              <w:rPr>
                <w:sz w:val="24"/>
                <w:szCs w:val="24"/>
                <w:u w:val="single"/>
              </w:rPr>
            </w:pPr>
            <w:r w:rsidRPr="004B3285">
              <w:rPr>
                <w:sz w:val="24"/>
                <w:szCs w:val="24"/>
              </w:rPr>
              <w:t xml:space="preserve">На </w:t>
            </w:r>
            <w:r w:rsidRPr="004B3285">
              <w:rPr>
                <w:b/>
                <w:sz w:val="24"/>
                <w:szCs w:val="24"/>
              </w:rPr>
              <w:t>строительство (реконструкцию)</w:t>
            </w:r>
            <w:r w:rsidRPr="004B3285">
              <w:rPr>
                <w:sz w:val="24"/>
                <w:szCs w:val="24"/>
              </w:rPr>
              <w:t xml:space="preserve"> ж</w:t>
            </w:r>
            <w:r w:rsidRPr="004B3285">
              <w:rPr>
                <w:sz w:val="24"/>
                <w:szCs w:val="24"/>
              </w:rPr>
              <w:t>и</w:t>
            </w:r>
            <w:r w:rsidRPr="004B3285">
              <w:rPr>
                <w:sz w:val="24"/>
                <w:szCs w:val="24"/>
              </w:rPr>
              <w:t xml:space="preserve">лого помещения </w:t>
            </w:r>
            <w:r w:rsidRPr="004B3285">
              <w:rPr>
                <w:sz w:val="24"/>
                <w:szCs w:val="24"/>
                <w:u w:val="single"/>
              </w:rPr>
              <w:t>в составе организации з</w:t>
            </w:r>
            <w:r w:rsidRPr="004B3285">
              <w:rPr>
                <w:sz w:val="24"/>
                <w:szCs w:val="24"/>
                <w:u w:val="single"/>
              </w:rPr>
              <w:t>а</w:t>
            </w:r>
            <w:r w:rsidRPr="004B3285">
              <w:rPr>
                <w:sz w:val="24"/>
                <w:szCs w:val="24"/>
                <w:u w:val="single"/>
              </w:rPr>
              <w:t>стройщиков</w:t>
            </w:r>
          </w:p>
          <w:p w:rsidR="007165D2" w:rsidRPr="004B3285" w:rsidRDefault="007165D2" w:rsidP="00DA439A">
            <w:pPr>
              <w:spacing w:line="160" w:lineRule="exact"/>
              <w:jc w:val="center"/>
            </w:pPr>
            <w:r w:rsidRPr="004B3285">
              <w:rPr>
                <w:i/>
              </w:rPr>
              <w:t xml:space="preserve">(при условии </w:t>
            </w:r>
            <w:r w:rsidRPr="004B3285">
              <w:rPr>
                <w:i/>
                <w:u w:val="single"/>
              </w:rPr>
              <w:t>направления</w:t>
            </w:r>
            <w:r w:rsidRPr="004B3285">
              <w:rPr>
                <w:i/>
              </w:rPr>
              <w:t xml:space="preserve"> на строительство (р</w:t>
            </w:r>
            <w:r w:rsidRPr="004B3285">
              <w:rPr>
                <w:i/>
              </w:rPr>
              <w:t>е</w:t>
            </w:r>
            <w:r w:rsidRPr="004B3285">
              <w:rPr>
                <w:i/>
              </w:rPr>
              <w:t>конструкцию) в установленном порядке)</w:t>
            </w:r>
          </w:p>
        </w:tc>
        <w:tc>
          <w:tcPr>
            <w:tcW w:w="2126" w:type="dxa"/>
            <w:vMerge/>
            <w:shd w:val="clear" w:color="auto" w:fill="auto"/>
          </w:tcPr>
          <w:p w:rsidR="007165D2" w:rsidRPr="002479C0" w:rsidRDefault="007165D2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165D2" w:rsidRPr="002479C0" w:rsidRDefault="007165D2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7165D2" w:rsidRPr="00E01E37" w:rsidTr="002479C0">
        <w:tc>
          <w:tcPr>
            <w:tcW w:w="6947" w:type="dxa"/>
            <w:shd w:val="clear" w:color="auto" w:fill="auto"/>
            <w:vAlign w:val="center"/>
          </w:tcPr>
          <w:p w:rsidR="007165D2" w:rsidRPr="004B3285" w:rsidRDefault="007165D2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>Договор создания объекта долевого строительства</w:t>
            </w:r>
          </w:p>
        </w:tc>
        <w:tc>
          <w:tcPr>
            <w:tcW w:w="4677" w:type="dxa"/>
            <w:shd w:val="clear" w:color="auto" w:fill="auto"/>
          </w:tcPr>
          <w:p w:rsidR="007165D2" w:rsidRPr="004B3285" w:rsidRDefault="007165D2" w:rsidP="00DA43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На </w:t>
            </w:r>
            <w:r w:rsidRPr="004B3285">
              <w:rPr>
                <w:b/>
                <w:sz w:val="24"/>
                <w:szCs w:val="24"/>
              </w:rPr>
              <w:t>строительство (реконструкцию)</w:t>
            </w:r>
            <w:r w:rsidRPr="004B3285">
              <w:rPr>
                <w:sz w:val="24"/>
                <w:szCs w:val="24"/>
              </w:rPr>
              <w:t xml:space="preserve"> жилого помещения в порядке </w:t>
            </w:r>
            <w:r w:rsidRPr="004B3285">
              <w:rPr>
                <w:sz w:val="24"/>
                <w:szCs w:val="24"/>
                <w:u w:val="single"/>
              </w:rPr>
              <w:t>долевого</w:t>
            </w:r>
            <w:r w:rsidRPr="004B3285">
              <w:rPr>
                <w:sz w:val="24"/>
                <w:szCs w:val="24"/>
              </w:rPr>
              <w:t xml:space="preserve"> уч</w:t>
            </w:r>
            <w:r w:rsidRPr="004B3285">
              <w:rPr>
                <w:sz w:val="24"/>
                <w:szCs w:val="24"/>
              </w:rPr>
              <w:t>а</w:t>
            </w:r>
            <w:r w:rsidRPr="004B3285">
              <w:rPr>
                <w:sz w:val="24"/>
                <w:szCs w:val="24"/>
              </w:rPr>
              <w:t>стия в жилищном строительстве</w:t>
            </w:r>
          </w:p>
          <w:p w:rsidR="007165D2" w:rsidRPr="004B3285" w:rsidRDefault="007165D2" w:rsidP="00DA439A">
            <w:pPr>
              <w:spacing w:line="160" w:lineRule="exact"/>
              <w:jc w:val="center"/>
            </w:pPr>
            <w:r w:rsidRPr="004B3285">
              <w:rPr>
                <w:i/>
              </w:rPr>
              <w:t xml:space="preserve">(при условии </w:t>
            </w:r>
            <w:r w:rsidRPr="004B3285">
              <w:rPr>
                <w:i/>
                <w:u w:val="single"/>
              </w:rPr>
              <w:t>направления</w:t>
            </w:r>
            <w:r w:rsidRPr="004B3285">
              <w:rPr>
                <w:i/>
              </w:rPr>
              <w:t xml:space="preserve"> на строительство (р</w:t>
            </w:r>
            <w:r w:rsidRPr="004B3285">
              <w:rPr>
                <w:i/>
              </w:rPr>
              <w:t>е</w:t>
            </w:r>
            <w:r w:rsidRPr="004B3285">
              <w:rPr>
                <w:i/>
              </w:rPr>
              <w:t>конструкцию) в установленном порядке)</w:t>
            </w:r>
          </w:p>
        </w:tc>
        <w:tc>
          <w:tcPr>
            <w:tcW w:w="2126" w:type="dxa"/>
            <w:vMerge/>
            <w:shd w:val="clear" w:color="auto" w:fill="auto"/>
          </w:tcPr>
          <w:p w:rsidR="007165D2" w:rsidRPr="002479C0" w:rsidRDefault="007165D2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165D2" w:rsidRPr="002479C0" w:rsidRDefault="007165D2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7165D2" w:rsidRPr="00E01E37" w:rsidTr="002479C0">
        <w:tc>
          <w:tcPr>
            <w:tcW w:w="6947" w:type="dxa"/>
            <w:shd w:val="clear" w:color="auto" w:fill="auto"/>
          </w:tcPr>
          <w:p w:rsidR="007165D2" w:rsidRPr="004B3285" w:rsidRDefault="007165D2" w:rsidP="00DA439A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>Свидетельство (удостоверение) о государственной регистр</w:t>
            </w:r>
            <w:r w:rsidRPr="004B3285">
              <w:rPr>
                <w:sz w:val="24"/>
                <w:szCs w:val="24"/>
              </w:rPr>
              <w:t>а</w:t>
            </w:r>
            <w:r w:rsidRPr="004B3285">
              <w:rPr>
                <w:sz w:val="24"/>
                <w:szCs w:val="24"/>
              </w:rPr>
              <w:t>ции земельного участка или государственный акт на право со</w:t>
            </w:r>
            <w:r w:rsidRPr="004B3285">
              <w:rPr>
                <w:sz w:val="24"/>
                <w:szCs w:val="24"/>
              </w:rPr>
              <w:t>б</w:t>
            </w:r>
            <w:r w:rsidRPr="004B3285">
              <w:rPr>
                <w:sz w:val="24"/>
                <w:szCs w:val="24"/>
              </w:rPr>
              <w:t>ственности на землю либо на право пожизненного наследуемого владения землей</w:t>
            </w:r>
          </w:p>
          <w:p w:rsidR="007165D2" w:rsidRPr="004B3285" w:rsidRDefault="00D14DDF" w:rsidP="00DA439A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Копии </w:t>
            </w:r>
            <w:r w:rsidR="007165D2" w:rsidRPr="004B3285">
              <w:rPr>
                <w:sz w:val="24"/>
                <w:szCs w:val="24"/>
              </w:rPr>
              <w:t>документов, подтверждающих наличие:</w:t>
            </w:r>
          </w:p>
          <w:p w:rsidR="007165D2" w:rsidRPr="004B3285" w:rsidRDefault="002F4165" w:rsidP="00DA439A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- </w:t>
            </w:r>
            <w:r w:rsidR="007165D2" w:rsidRPr="004B3285">
              <w:rPr>
                <w:sz w:val="24"/>
                <w:szCs w:val="24"/>
              </w:rPr>
              <w:t>согласованной проектной документации на строительство (реконструкцию);</w:t>
            </w:r>
          </w:p>
          <w:p w:rsidR="007165D2" w:rsidRPr="004B3285" w:rsidRDefault="002F4165" w:rsidP="00DA439A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- </w:t>
            </w:r>
            <w:r w:rsidR="007165D2" w:rsidRPr="004B3285">
              <w:rPr>
                <w:sz w:val="24"/>
                <w:szCs w:val="24"/>
              </w:rPr>
              <w:t>разрешения на строительство (реконструкцию)</w:t>
            </w:r>
            <w:r w:rsidRPr="004B3285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165D2" w:rsidRPr="004B3285" w:rsidRDefault="007165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На </w:t>
            </w:r>
            <w:r w:rsidRPr="004B3285">
              <w:rPr>
                <w:b/>
                <w:sz w:val="24"/>
                <w:szCs w:val="24"/>
              </w:rPr>
              <w:t>строительство (реконструкцию)</w:t>
            </w:r>
            <w:r w:rsidRPr="004B3285">
              <w:rPr>
                <w:sz w:val="24"/>
                <w:szCs w:val="24"/>
              </w:rPr>
              <w:t xml:space="preserve"> о</w:t>
            </w:r>
            <w:r w:rsidRPr="004B3285">
              <w:rPr>
                <w:sz w:val="24"/>
                <w:szCs w:val="24"/>
              </w:rPr>
              <w:t>д</w:t>
            </w:r>
            <w:r w:rsidRPr="004B3285">
              <w:rPr>
                <w:sz w:val="24"/>
                <w:szCs w:val="24"/>
              </w:rPr>
              <w:t>ноквартирного жилого дома, квартиры в блокированном жилом доме</w:t>
            </w:r>
          </w:p>
          <w:p w:rsidR="007165D2" w:rsidRPr="004B3285" w:rsidRDefault="007165D2">
            <w:pPr>
              <w:spacing w:line="240" w:lineRule="exact"/>
              <w:jc w:val="center"/>
            </w:pPr>
            <w:r w:rsidRPr="004B3285">
              <w:rPr>
                <w:i/>
              </w:rPr>
              <w:t>(подрядным или хозяйственным способом)</w:t>
            </w:r>
          </w:p>
        </w:tc>
        <w:tc>
          <w:tcPr>
            <w:tcW w:w="2126" w:type="dxa"/>
            <w:vMerge/>
            <w:shd w:val="clear" w:color="auto" w:fill="auto"/>
          </w:tcPr>
          <w:p w:rsidR="007165D2" w:rsidRPr="002479C0" w:rsidRDefault="007165D2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165D2" w:rsidRPr="002479C0" w:rsidRDefault="007165D2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201AFC" w:rsidRPr="00E01E37" w:rsidTr="002479C0">
        <w:tc>
          <w:tcPr>
            <w:tcW w:w="6947" w:type="dxa"/>
            <w:shd w:val="clear" w:color="auto" w:fill="auto"/>
            <w:vAlign w:val="center"/>
          </w:tcPr>
          <w:p w:rsidR="00201AFC" w:rsidRPr="004B3285" w:rsidRDefault="00201AFC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>Предварительный догово</w:t>
            </w:r>
            <w:r w:rsidR="00F668DC" w:rsidRPr="004B3285">
              <w:rPr>
                <w:sz w:val="24"/>
                <w:szCs w:val="24"/>
              </w:rPr>
              <w:t>р приобретения жилого помещения</w:t>
            </w:r>
          </w:p>
        </w:tc>
        <w:tc>
          <w:tcPr>
            <w:tcW w:w="4677" w:type="dxa"/>
            <w:shd w:val="clear" w:color="auto" w:fill="auto"/>
          </w:tcPr>
          <w:p w:rsidR="00201AFC" w:rsidRPr="004B3285" w:rsidRDefault="00201AFC" w:rsidP="00DA43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На </w:t>
            </w:r>
            <w:r w:rsidRPr="004B3285">
              <w:rPr>
                <w:b/>
                <w:sz w:val="24"/>
                <w:szCs w:val="24"/>
              </w:rPr>
              <w:t>приобретение</w:t>
            </w:r>
            <w:r w:rsidRPr="004B3285">
              <w:rPr>
                <w:sz w:val="24"/>
                <w:szCs w:val="24"/>
              </w:rPr>
              <w:t xml:space="preserve"> жилого помещения, за </w:t>
            </w:r>
            <w:r w:rsidRPr="004B3285">
              <w:rPr>
                <w:sz w:val="24"/>
                <w:szCs w:val="24"/>
                <w:u w:val="single"/>
              </w:rPr>
              <w:t>исключением</w:t>
            </w:r>
            <w:r w:rsidRPr="004B3285">
              <w:rPr>
                <w:sz w:val="24"/>
                <w:szCs w:val="24"/>
              </w:rPr>
              <w:t xml:space="preserve"> жилого помещения, строительство которого осуществлялось по го</w:t>
            </w:r>
            <w:r w:rsidRPr="004B3285">
              <w:rPr>
                <w:sz w:val="24"/>
                <w:szCs w:val="24"/>
              </w:rPr>
              <w:t>с</w:t>
            </w:r>
            <w:r w:rsidRPr="004B3285">
              <w:rPr>
                <w:sz w:val="24"/>
                <w:szCs w:val="24"/>
              </w:rPr>
              <w:t>ударственному заказу.</w:t>
            </w:r>
          </w:p>
        </w:tc>
        <w:tc>
          <w:tcPr>
            <w:tcW w:w="2126" w:type="dxa"/>
            <w:vMerge/>
            <w:shd w:val="clear" w:color="auto" w:fill="auto"/>
          </w:tcPr>
          <w:p w:rsidR="00201AFC" w:rsidRPr="002479C0" w:rsidRDefault="00201AFC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01AFC" w:rsidRPr="002479C0" w:rsidRDefault="00201AFC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201AFC" w:rsidRPr="00E01E37" w:rsidTr="002479C0">
        <w:tc>
          <w:tcPr>
            <w:tcW w:w="6947" w:type="dxa"/>
            <w:shd w:val="clear" w:color="auto" w:fill="auto"/>
            <w:vAlign w:val="center"/>
          </w:tcPr>
          <w:p w:rsidR="00201AFC" w:rsidRPr="004B3285" w:rsidRDefault="00201AFC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>Копия зарегистрированного договора</w:t>
            </w:r>
            <w:r w:rsidR="00F668DC" w:rsidRPr="004B3285">
              <w:rPr>
                <w:sz w:val="24"/>
                <w:szCs w:val="24"/>
              </w:rPr>
              <w:t xml:space="preserve"> купли-продажи жилого помещения</w:t>
            </w:r>
          </w:p>
        </w:tc>
        <w:tc>
          <w:tcPr>
            <w:tcW w:w="4677" w:type="dxa"/>
            <w:shd w:val="clear" w:color="auto" w:fill="auto"/>
          </w:tcPr>
          <w:p w:rsidR="00201AFC" w:rsidRPr="004B3285" w:rsidRDefault="00201AFC" w:rsidP="00DA43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На </w:t>
            </w:r>
            <w:r w:rsidRPr="004B3285">
              <w:rPr>
                <w:b/>
                <w:sz w:val="24"/>
                <w:szCs w:val="24"/>
              </w:rPr>
              <w:t>приобретение</w:t>
            </w:r>
            <w:r w:rsidRPr="004B3285">
              <w:rPr>
                <w:sz w:val="24"/>
                <w:szCs w:val="24"/>
              </w:rPr>
              <w:t xml:space="preserve"> жилого помещения, строительство которого осуществлялось </w:t>
            </w:r>
            <w:r w:rsidRPr="004B3285">
              <w:rPr>
                <w:sz w:val="24"/>
                <w:szCs w:val="24"/>
                <w:u w:val="single"/>
              </w:rPr>
              <w:t>по государственному заказу</w:t>
            </w:r>
            <w:r w:rsidRPr="004B328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</w:tcPr>
          <w:p w:rsidR="00201AFC" w:rsidRPr="002479C0" w:rsidRDefault="00201AFC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01AFC" w:rsidRPr="002479C0" w:rsidRDefault="00201AFC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201AFC" w:rsidRPr="00E01E37" w:rsidTr="002479C0">
        <w:tc>
          <w:tcPr>
            <w:tcW w:w="6947" w:type="dxa"/>
            <w:shd w:val="clear" w:color="auto" w:fill="auto"/>
            <w:vAlign w:val="center"/>
          </w:tcPr>
          <w:p w:rsidR="00201AFC" w:rsidRPr="004B3285" w:rsidRDefault="00201AFC" w:rsidP="00DA439A">
            <w:pPr>
              <w:spacing w:line="220" w:lineRule="exact"/>
              <w:ind w:firstLine="317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>Копия кредитного договора о предоставлении кредита на строительство (реконструкцию) ил</w:t>
            </w:r>
            <w:r w:rsidR="00F668DC" w:rsidRPr="004B3285">
              <w:rPr>
                <w:sz w:val="24"/>
                <w:szCs w:val="24"/>
              </w:rPr>
              <w:t>и приобретение жилого п</w:t>
            </w:r>
            <w:r w:rsidR="00F668DC" w:rsidRPr="004B3285">
              <w:rPr>
                <w:sz w:val="24"/>
                <w:szCs w:val="24"/>
              </w:rPr>
              <w:t>о</w:t>
            </w:r>
            <w:r w:rsidR="00F668DC" w:rsidRPr="004B3285">
              <w:rPr>
                <w:sz w:val="24"/>
                <w:szCs w:val="24"/>
              </w:rPr>
              <w:t>мещения</w:t>
            </w:r>
          </w:p>
        </w:tc>
        <w:tc>
          <w:tcPr>
            <w:tcW w:w="4677" w:type="dxa"/>
            <w:shd w:val="clear" w:color="auto" w:fill="auto"/>
          </w:tcPr>
          <w:p w:rsidR="00201AFC" w:rsidRPr="004B3285" w:rsidRDefault="00201AFC" w:rsidP="00DA439A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На </w:t>
            </w:r>
            <w:r w:rsidRPr="004B3285">
              <w:rPr>
                <w:b/>
                <w:sz w:val="24"/>
                <w:szCs w:val="24"/>
              </w:rPr>
              <w:t>погашение задолженности по кред</w:t>
            </w:r>
            <w:r w:rsidRPr="004B3285">
              <w:rPr>
                <w:b/>
                <w:sz w:val="24"/>
                <w:szCs w:val="24"/>
              </w:rPr>
              <w:t>и</w:t>
            </w:r>
            <w:r w:rsidRPr="004B3285">
              <w:rPr>
                <w:b/>
                <w:sz w:val="24"/>
                <w:szCs w:val="24"/>
              </w:rPr>
              <w:t>там</w:t>
            </w:r>
            <w:r w:rsidRPr="004B3285">
              <w:rPr>
                <w:sz w:val="24"/>
                <w:szCs w:val="24"/>
              </w:rPr>
              <w:t>, предоставленным на строительство (реконструкцию) или приобретение жил</w:t>
            </w:r>
            <w:r w:rsidRPr="004B3285">
              <w:rPr>
                <w:sz w:val="24"/>
                <w:szCs w:val="24"/>
              </w:rPr>
              <w:t>о</w:t>
            </w:r>
            <w:r w:rsidRPr="004B3285">
              <w:rPr>
                <w:sz w:val="24"/>
                <w:szCs w:val="24"/>
              </w:rPr>
              <w:t>го помещения, и выплату процентов за пользование ими.</w:t>
            </w:r>
          </w:p>
          <w:p w:rsidR="00A94325" w:rsidRPr="004B3285" w:rsidRDefault="00A94325" w:rsidP="00DA439A">
            <w:pPr>
              <w:spacing w:line="160" w:lineRule="exact"/>
              <w:jc w:val="center"/>
            </w:pPr>
            <w:r w:rsidRPr="004B3285">
              <w:rPr>
                <w:i/>
              </w:rPr>
              <w:t>(если кредит предоставлен на строительство (реконструкцию) жилого помещения в порядке дол</w:t>
            </w:r>
            <w:r w:rsidRPr="004B3285">
              <w:rPr>
                <w:i/>
              </w:rPr>
              <w:t>е</w:t>
            </w:r>
            <w:r w:rsidRPr="004B3285">
              <w:rPr>
                <w:i/>
              </w:rPr>
              <w:t>вого участия в жилищном строительстве или в составе организации застройщиков</w:t>
            </w:r>
            <w:r w:rsidR="002479C0" w:rsidRPr="004B3285">
              <w:rPr>
                <w:i/>
              </w:rPr>
              <w:t xml:space="preserve"> – при условии </w:t>
            </w:r>
            <w:r w:rsidR="002479C0" w:rsidRPr="004B3285">
              <w:rPr>
                <w:i/>
                <w:u w:val="single"/>
              </w:rPr>
              <w:t>направления</w:t>
            </w:r>
            <w:r w:rsidR="002479C0" w:rsidRPr="004B3285">
              <w:rPr>
                <w:i/>
              </w:rPr>
              <w:t xml:space="preserve"> на строительство (реконструкцию) в установленном порядке</w:t>
            </w:r>
            <w:r w:rsidRPr="004B3285">
              <w:rPr>
                <w:i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:rsidR="00201AFC" w:rsidRPr="002479C0" w:rsidRDefault="00201AFC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01AFC" w:rsidRPr="002479C0" w:rsidRDefault="00201AFC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</w:tr>
    </w:tbl>
    <w:p w:rsidR="00201AFC" w:rsidRPr="004B3285" w:rsidRDefault="00201AFC">
      <w:pPr>
        <w:rPr>
          <w:sz w:val="2"/>
          <w:szCs w:val="2"/>
        </w:rPr>
      </w:pPr>
      <w:r w:rsidRPr="004B3285">
        <w:rPr>
          <w:sz w:val="2"/>
          <w:szCs w:val="2"/>
        </w:rPr>
        <w:br w:type="page"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  <w:gridCol w:w="1984"/>
      </w:tblGrid>
      <w:tr w:rsidR="00871824" w:rsidRPr="00E01E37" w:rsidTr="007C26CC">
        <w:trPr>
          <w:trHeight w:val="684"/>
        </w:trPr>
        <w:tc>
          <w:tcPr>
            <w:tcW w:w="1555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71824" w:rsidRDefault="00871824" w:rsidP="0087182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1824">
              <w:rPr>
                <w:b/>
                <w:sz w:val="28"/>
                <w:szCs w:val="28"/>
              </w:rPr>
              <w:lastRenderedPageBreak/>
              <w:t>Общие документы для любого направления досрочного распоряжения средствами семейного капитала</w:t>
            </w:r>
          </w:p>
          <w:p w:rsidR="007C26CC" w:rsidRPr="00871824" w:rsidRDefault="007C26CC" w:rsidP="007C26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(на улучшение жилищных условий, образование, мед. услуги)</w:t>
            </w:r>
          </w:p>
        </w:tc>
      </w:tr>
      <w:tr w:rsidR="00F668DC" w:rsidRPr="00E01E37" w:rsidTr="00A94325">
        <w:trPr>
          <w:trHeight w:val="836"/>
        </w:trPr>
        <w:tc>
          <w:tcPr>
            <w:tcW w:w="15559" w:type="dxa"/>
            <w:gridSpan w:val="2"/>
            <w:shd w:val="clear" w:color="auto" w:fill="auto"/>
            <w:vAlign w:val="center"/>
          </w:tcPr>
          <w:p w:rsidR="00F668DC" w:rsidRPr="00E3029F" w:rsidRDefault="00F668DC" w:rsidP="00704DA7">
            <w:pPr>
              <w:spacing w:line="240" w:lineRule="exact"/>
              <w:ind w:firstLine="317"/>
              <w:rPr>
                <w:b/>
                <w:color w:val="0070C0"/>
                <w:sz w:val="24"/>
                <w:szCs w:val="24"/>
              </w:rPr>
            </w:pPr>
            <w:r w:rsidRPr="00E3029F">
              <w:rPr>
                <w:b/>
                <w:color w:val="0070C0"/>
                <w:sz w:val="24"/>
                <w:szCs w:val="24"/>
              </w:rPr>
              <w:t>З</w:t>
            </w:r>
            <w:r w:rsidR="00AC4DCD" w:rsidRPr="00E3029F">
              <w:rPr>
                <w:b/>
                <w:color w:val="0070C0"/>
                <w:sz w:val="24"/>
                <w:szCs w:val="24"/>
              </w:rPr>
              <w:t>аявление</w:t>
            </w:r>
          </w:p>
          <w:p w:rsidR="00F668DC" w:rsidRPr="00E3029F" w:rsidRDefault="00F668DC" w:rsidP="00704DA7">
            <w:pPr>
              <w:spacing w:line="240" w:lineRule="exact"/>
              <w:ind w:firstLine="317"/>
              <w:rPr>
                <w:b/>
                <w:color w:val="0070C0"/>
                <w:sz w:val="24"/>
                <w:szCs w:val="24"/>
              </w:rPr>
            </w:pPr>
            <w:r w:rsidRPr="00E3029F">
              <w:rPr>
                <w:b/>
                <w:color w:val="0070C0"/>
                <w:sz w:val="24"/>
                <w:szCs w:val="24"/>
              </w:rPr>
              <w:t>Паспорт или иной до</w:t>
            </w:r>
            <w:r w:rsidR="00AC4DCD" w:rsidRPr="00E3029F">
              <w:rPr>
                <w:b/>
                <w:color w:val="0070C0"/>
                <w:sz w:val="24"/>
                <w:szCs w:val="24"/>
              </w:rPr>
              <w:t>кумент, удостоверяющий личность</w:t>
            </w:r>
          </w:p>
          <w:p w:rsidR="00F668DC" w:rsidRPr="00E3029F" w:rsidRDefault="00F668DC" w:rsidP="00F668DC">
            <w:pPr>
              <w:spacing w:line="240" w:lineRule="exact"/>
              <w:ind w:firstLine="317"/>
              <w:jc w:val="both"/>
              <w:rPr>
                <w:b/>
                <w:color w:val="0070C0"/>
                <w:sz w:val="24"/>
                <w:szCs w:val="24"/>
              </w:rPr>
            </w:pPr>
            <w:r w:rsidRPr="00E3029F">
              <w:rPr>
                <w:b/>
                <w:color w:val="0070C0"/>
                <w:sz w:val="24"/>
                <w:szCs w:val="24"/>
              </w:rPr>
              <w:t xml:space="preserve">Решение или копия решения (выписка из решения) </w:t>
            </w:r>
            <w:r w:rsidR="00AC4DCD" w:rsidRPr="00E3029F">
              <w:rPr>
                <w:b/>
                <w:color w:val="0070C0"/>
                <w:sz w:val="24"/>
                <w:szCs w:val="24"/>
              </w:rPr>
              <w:t>о назначении семейного капитала</w:t>
            </w:r>
          </w:p>
        </w:tc>
      </w:tr>
      <w:tr w:rsidR="00AC4DCD" w:rsidRPr="00E01E37" w:rsidTr="001778F1">
        <w:trPr>
          <w:trHeight w:val="559"/>
        </w:trPr>
        <w:tc>
          <w:tcPr>
            <w:tcW w:w="15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4DCD" w:rsidRPr="00E3029F" w:rsidRDefault="00AC4DCD" w:rsidP="00AC4DCD">
            <w:pPr>
              <w:spacing w:line="240" w:lineRule="exact"/>
              <w:ind w:right="-108" w:firstLine="284"/>
              <w:jc w:val="both"/>
              <w:rPr>
                <w:b/>
                <w:i/>
                <w:color w:val="0070C0"/>
                <w:sz w:val="24"/>
                <w:szCs w:val="24"/>
              </w:rPr>
            </w:pPr>
            <w:r w:rsidRPr="00E3029F">
              <w:rPr>
                <w:b/>
                <w:color w:val="0070C0"/>
                <w:sz w:val="24"/>
                <w:szCs w:val="24"/>
              </w:rPr>
              <w:t>Документ, удостоверяющий личность, и (или) свидетельство о рождении члена семьи, в отношении которого досрочно используется с</w:t>
            </w:r>
            <w:r w:rsidRPr="00E3029F">
              <w:rPr>
                <w:b/>
                <w:color w:val="0070C0"/>
                <w:sz w:val="24"/>
                <w:szCs w:val="24"/>
              </w:rPr>
              <w:t>е</w:t>
            </w:r>
            <w:r w:rsidRPr="00E3029F">
              <w:rPr>
                <w:b/>
                <w:color w:val="0070C0"/>
                <w:sz w:val="24"/>
                <w:szCs w:val="24"/>
              </w:rPr>
              <w:t>мейный капитал</w:t>
            </w:r>
            <w:r w:rsidRPr="00E3029F">
              <w:rPr>
                <w:rStyle w:val="ac"/>
                <w:b/>
                <w:color w:val="0070C0"/>
                <w:sz w:val="24"/>
                <w:szCs w:val="24"/>
              </w:rPr>
              <w:footnoteReference w:id="1"/>
            </w:r>
          </w:p>
        </w:tc>
      </w:tr>
      <w:tr w:rsidR="00871824" w:rsidRPr="00E01E37" w:rsidTr="001778F1">
        <w:tc>
          <w:tcPr>
            <w:tcW w:w="13575" w:type="dxa"/>
            <w:shd w:val="clear" w:color="auto" w:fill="auto"/>
            <w:vAlign w:val="center"/>
          </w:tcPr>
          <w:p w:rsidR="00871824" w:rsidRPr="00AC4DCD" w:rsidRDefault="00871824" w:rsidP="007F341F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  <w:r w:rsidRPr="00AC4DCD">
              <w:rPr>
                <w:sz w:val="24"/>
                <w:szCs w:val="24"/>
              </w:rPr>
              <w:t>Документы, удостоверяющие личность, и (или) свидетельства о рождении, выписки из решений суда об усыновлении (удоч</w:t>
            </w:r>
            <w:r w:rsidRPr="00AC4DCD">
              <w:rPr>
                <w:sz w:val="24"/>
                <w:szCs w:val="24"/>
              </w:rPr>
              <w:t>е</w:t>
            </w:r>
            <w:r w:rsidRPr="00AC4DCD">
              <w:rPr>
                <w:sz w:val="24"/>
                <w:szCs w:val="24"/>
              </w:rPr>
              <w:t>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</w:t>
            </w:r>
            <w:r w:rsidR="00AC4DCD" w:rsidRPr="00AC4DCD">
              <w:rPr>
                <w:sz w:val="24"/>
                <w:szCs w:val="24"/>
                <w:vertAlign w:val="superscript"/>
              </w:rPr>
              <w:t>1</w:t>
            </w:r>
          </w:p>
          <w:p w:rsidR="00AC4DCD" w:rsidRPr="00AC4DCD" w:rsidRDefault="00AC4DCD" w:rsidP="007F341F">
            <w:pPr>
              <w:spacing w:line="240" w:lineRule="exact"/>
              <w:ind w:firstLine="426"/>
              <w:jc w:val="both"/>
            </w:pPr>
          </w:p>
          <w:p w:rsidR="00871824" w:rsidRPr="00AC4DCD" w:rsidRDefault="00871824" w:rsidP="007F341F">
            <w:pPr>
              <w:spacing w:line="240" w:lineRule="exact"/>
              <w:ind w:firstLine="426"/>
              <w:jc w:val="both"/>
            </w:pPr>
            <w:r w:rsidRPr="00AC4DCD">
              <w:t>Справочно. Представляются на детей, рожденных, усыновленных (удочеренных), возвращенных в семью (в связи с их отобранием без лишения род</w:t>
            </w:r>
            <w:r w:rsidRPr="00AC4DCD">
              <w:t>и</w:t>
            </w:r>
            <w:r w:rsidRPr="00AC4DCD">
              <w:t>тельских прав или в связи с восстановлением в родительских правах) после назначения семейного капитала.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1824" w:rsidRDefault="00871824" w:rsidP="008A494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детей, кот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рые не были </w:t>
            </w:r>
            <w:r w:rsidR="00AC4DCD">
              <w:rPr>
                <w:i/>
                <w:sz w:val="24"/>
                <w:szCs w:val="24"/>
              </w:rPr>
              <w:t>учтены</w:t>
            </w:r>
            <w:r>
              <w:rPr>
                <w:i/>
                <w:sz w:val="24"/>
                <w:szCs w:val="24"/>
              </w:rPr>
              <w:t xml:space="preserve"> в сост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в</w:t>
            </w:r>
            <w:r w:rsidR="00AC4DCD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 семьи при назначении семейного капит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ла</w:t>
            </w:r>
          </w:p>
        </w:tc>
      </w:tr>
      <w:tr w:rsidR="00871824" w:rsidRPr="00E01E37" w:rsidTr="001778F1">
        <w:tc>
          <w:tcPr>
            <w:tcW w:w="13575" w:type="dxa"/>
            <w:shd w:val="clear" w:color="auto" w:fill="auto"/>
            <w:vAlign w:val="center"/>
          </w:tcPr>
          <w:p w:rsidR="00871824" w:rsidRPr="00AC4DCD" w:rsidRDefault="00871824" w:rsidP="007F341F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  <w:r w:rsidRPr="00AC4DCD">
              <w:rPr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свидетельство о браке, о п</w:t>
            </w:r>
            <w:r w:rsidRPr="00AC4DCD">
              <w:rPr>
                <w:sz w:val="24"/>
                <w:szCs w:val="24"/>
              </w:rPr>
              <w:t>е</w:t>
            </w:r>
            <w:r w:rsidRPr="00AC4DCD">
              <w:rPr>
                <w:sz w:val="24"/>
                <w:szCs w:val="24"/>
              </w:rPr>
              <w:t>ремене имени, выписка из решения суда об усыновлении (удочерении) и другие):</w:t>
            </w:r>
          </w:p>
          <w:p w:rsidR="00871824" w:rsidRPr="00AC4DCD" w:rsidRDefault="00871824" w:rsidP="007F341F">
            <w:pPr>
              <w:numPr>
                <w:ilvl w:val="0"/>
                <w:numId w:val="14"/>
              </w:numPr>
              <w:spacing w:line="240" w:lineRule="exact"/>
              <w:ind w:hanging="153"/>
              <w:jc w:val="both"/>
              <w:rPr>
                <w:sz w:val="24"/>
                <w:szCs w:val="24"/>
              </w:rPr>
            </w:pPr>
            <w:r w:rsidRPr="00AC4DCD">
              <w:rPr>
                <w:sz w:val="24"/>
                <w:szCs w:val="24"/>
              </w:rPr>
              <w:t>члена семьи, обратившегося за досрочным распоряжением средствами семейного капитала;</w:t>
            </w:r>
          </w:p>
          <w:p w:rsidR="00871824" w:rsidRPr="00AC4DCD" w:rsidRDefault="00871824" w:rsidP="007F341F">
            <w:pPr>
              <w:numPr>
                <w:ilvl w:val="0"/>
                <w:numId w:val="14"/>
              </w:numPr>
              <w:spacing w:line="240" w:lineRule="exact"/>
              <w:ind w:hanging="153"/>
              <w:jc w:val="both"/>
              <w:rPr>
                <w:sz w:val="24"/>
                <w:szCs w:val="24"/>
              </w:rPr>
            </w:pPr>
            <w:r w:rsidRPr="00AC4DCD">
              <w:rPr>
                <w:sz w:val="24"/>
                <w:szCs w:val="24"/>
              </w:rPr>
              <w:t>члена семьи, в отношении которого досрочн</w:t>
            </w:r>
            <w:r w:rsidR="00AC4DCD" w:rsidRPr="00AC4DCD">
              <w:rPr>
                <w:sz w:val="24"/>
                <w:szCs w:val="24"/>
              </w:rPr>
              <w:t>о используется семейный капитал</w:t>
            </w:r>
            <w:r w:rsidR="00AC4DCD" w:rsidRPr="00AC4DC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1824" w:rsidRDefault="00871824" w:rsidP="008A494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случае измен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ния фамилии, собственного имени, отч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ства, даты рождения члена семьи</w:t>
            </w:r>
          </w:p>
        </w:tc>
      </w:tr>
      <w:tr w:rsidR="00871824" w:rsidRPr="00E01E37" w:rsidTr="0097398B">
        <w:trPr>
          <w:trHeight w:val="1327"/>
        </w:trPr>
        <w:tc>
          <w:tcPr>
            <w:tcW w:w="13575" w:type="dxa"/>
            <w:shd w:val="clear" w:color="auto" w:fill="auto"/>
            <w:vAlign w:val="center"/>
          </w:tcPr>
          <w:p w:rsidR="00871824" w:rsidRPr="00AC4DCD" w:rsidRDefault="00871824" w:rsidP="007F341F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  <w:r w:rsidRPr="00AC4DCD">
              <w:rPr>
                <w:sz w:val="24"/>
                <w:szCs w:val="24"/>
              </w:rPr>
              <w:t>Свидетельство о смерти либо справка органа, регистрирующего акты гражданского состояния (далее – орган загса), содерж</w:t>
            </w:r>
            <w:r w:rsidRPr="00AC4DCD">
              <w:rPr>
                <w:sz w:val="24"/>
                <w:szCs w:val="24"/>
              </w:rPr>
              <w:t>а</w:t>
            </w:r>
            <w:r w:rsidRPr="00AC4DCD">
              <w:rPr>
                <w:sz w:val="24"/>
                <w:szCs w:val="24"/>
              </w:rPr>
              <w:t>щая сведения из записи акта о смерти, копия решения суда об объявлении гражданина умершим, о признании его безвестно о</w:t>
            </w:r>
            <w:r w:rsidRPr="00AC4DCD">
              <w:rPr>
                <w:sz w:val="24"/>
                <w:szCs w:val="24"/>
              </w:rPr>
              <w:t>т</w:t>
            </w:r>
            <w:r w:rsidRPr="00AC4DCD">
              <w:rPr>
                <w:sz w:val="24"/>
                <w:szCs w:val="24"/>
              </w:rPr>
              <w:t>сутствующим, копия решения суда о расторжении брака либо свидетельство о расторжении брака или иной документ, подтве</w:t>
            </w:r>
            <w:r w:rsidRPr="00AC4DCD">
              <w:rPr>
                <w:sz w:val="24"/>
                <w:szCs w:val="24"/>
              </w:rPr>
              <w:t>р</w:t>
            </w:r>
            <w:r w:rsidRPr="00AC4DCD">
              <w:rPr>
                <w:sz w:val="24"/>
                <w:szCs w:val="24"/>
              </w:rPr>
              <w:t>ждающий исключение из состава семьи гражданина, которому назначен семейный капитал, или невозможность его обращения.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1824" w:rsidRDefault="00871824" w:rsidP="008A494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 выделении долей семейного капитала</w:t>
            </w:r>
          </w:p>
        </w:tc>
      </w:tr>
      <w:tr w:rsidR="00871824" w:rsidRPr="00E01E37" w:rsidTr="001778F1">
        <w:trPr>
          <w:trHeight w:val="1200"/>
        </w:trPr>
        <w:tc>
          <w:tcPr>
            <w:tcW w:w="13575" w:type="dxa"/>
            <w:shd w:val="clear" w:color="auto" w:fill="auto"/>
            <w:vAlign w:val="center"/>
          </w:tcPr>
          <w:p w:rsidR="00871824" w:rsidRPr="00AC4DCD" w:rsidRDefault="00871824" w:rsidP="007F341F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  <w:r w:rsidRPr="00AC4DCD">
              <w:rPr>
                <w:sz w:val="24"/>
                <w:szCs w:val="24"/>
              </w:rPr>
              <w:t>Паспорт или иной документ, удостоверяющий личность.</w:t>
            </w:r>
          </w:p>
          <w:p w:rsidR="00871824" w:rsidRPr="00AC4DCD" w:rsidRDefault="00871824" w:rsidP="007F341F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  <w:r w:rsidRPr="00AC4DCD">
              <w:rPr>
                <w:sz w:val="24"/>
                <w:szCs w:val="24"/>
              </w:rPr>
              <w:t>Доверенность, подтверждающая полномочия представителя обратившегося члена семьи.</w:t>
            </w:r>
          </w:p>
          <w:p w:rsidR="00871824" w:rsidRPr="00AC4DCD" w:rsidRDefault="00871824" w:rsidP="007F341F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  <w:r w:rsidRPr="00AC4DCD">
              <w:rPr>
                <w:sz w:val="24"/>
                <w:szCs w:val="24"/>
              </w:rPr>
              <w:t>Документ, подтверждающий полномочия законного представителя обратившегося члена семьи.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3285" w:rsidRDefault="00871824" w:rsidP="008A494D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Представителя,</w:t>
            </w:r>
          </w:p>
          <w:p w:rsidR="00871824" w:rsidRDefault="004B3285" w:rsidP="004B3285">
            <w:pPr>
              <w:spacing w:line="240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Законного </w:t>
            </w:r>
            <w:r w:rsidR="00871824">
              <w:rPr>
                <w:i/>
                <w:sz w:val="24"/>
                <w:szCs w:val="24"/>
              </w:rPr>
              <w:t>пре</w:t>
            </w:r>
            <w:r w:rsidR="00871824">
              <w:rPr>
                <w:i/>
                <w:sz w:val="24"/>
                <w:szCs w:val="24"/>
              </w:rPr>
              <w:t>д</w:t>
            </w:r>
            <w:r w:rsidR="00871824">
              <w:rPr>
                <w:i/>
                <w:sz w:val="24"/>
                <w:szCs w:val="24"/>
              </w:rPr>
              <w:t>ставителя о</w:t>
            </w:r>
            <w:r w:rsidR="00871824">
              <w:rPr>
                <w:i/>
                <w:sz w:val="24"/>
                <w:szCs w:val="24"/>
              </w:rPr>
              <w:t>б</w:t>
            </w:r>
            <w:r w:rsidR="00871824">
              <w:rPr>
                <w:i/>
                <w:sz w:val="24"/>
                <w:szCs w:val="24"/>
              </w:rPr>
              <w:t>ратившегося члена семьи</w:t>
            </w:r>
          </w:p>
        </w:tc>
      </w:tr>
    </w:tbl>
    <w:p w:rsidR="00AC4DCD" w:rsidRDefault="00AC4DCD">
      <w:pPr>
        <w:rPr>
          <w:sz w:val="2"/>
          <w:szCs w:val="2"/>
        </w:rPr>
      </w:pPr>
    </w:p>
    <w:p w:rsidR="00BC5B69" w:rsidRPr="00BC5B69" w:rsidRDefault="00AC4DC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214"/>
        <w:gridCol w:w="284"/>
        <w:gridCol w:w="1417"/>
        <w:gridCol w:w="1985"/>
      </w:tblGrid>
      <w:tr w:rsidR="00E01E37" w:rsidRPr="00E01E37" w:rsidTr="00F37593">
        <w:trPr>
          <w:trHeight w:val="117"/>
        </w:trPr>
        <w:tc>
          <w:tcPr>
            <w:tcW w:w="15843" w:type="dxa"/>
            <w:gridSpan w:val="5"/>
            <w:shd w:val="clear" w:color="auto" w:fill="E5B8B7"/>
            <w:vAlign w:val="center"/>
          </w:tcPr>
          <w:p w:rsidR="00E01E37" w:rsidRPr="00E01E37" w:rsidRDefault="00BD3734" w:rsidP="00BD3734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Документы, </w:t>
            </w:r>
            <w:r w:rsidRPr="00E01E37">
              <w:rPr>
                <w:b/>
                <w:sz w:val="28"/>
                <w:szCs w:val="28"/>
              </w:rPr>
              <w:t>запрашива</w:t>
            </w:r>
            <w:r>
              <w:rPr>
                <w:b/>
                <w:sz w:val="28"/>
                <w:szCs w:val="28"/>
              </w:rPr>
              <w:t>емые</w:t>
            </w:r>
            <w:r w:rsidRPr="00E01E37">
              <w:rPr>
                <w:b/>
                <w:sz w:val="28"/>
                <w:szCs w:val="28"/>
              </w:rPr>
              <w:t xml:space="preserve"> </w:t>
            </w:r>
            <w:r w:rsidR="00E01E37" w:rsidRPr="00E01E37">
              <w:rPr>
                <w:b/>
                <w:sz w:val="28"/>
                <w:szCs w:val="28"/>
              </w:rPr>
              <w:t>государственными органами</w:t>
            </w:r>
          </w:p>
        </w:tc>
      </w:tr>
      <w:tr w:rsidR="008A494D" w:rsidTr="00F37593">
        <w:trPr>
          <w:trHeight w:val="234"/>
        </w:trPr>
        <w:tc>
          <w:tcPr>
            <w:tcW w:w="1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94D" w:rsidRPr="00E01E37" w:rsidRDefault="008A494D" w:rsidP="002C0DA2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улучшение жилищных условий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94D" w:rsidRPr="00E01E37" w:rsidRDefault="008C162A" w:rsidP="0097398B">
            <w:pPr>
              <w:spacing w:line="24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="008A494D" w:rsidRPr="00E01E37">
              <w:rPr>
                <w:b/>
                <w:sz w:val="28"/>
                <w:szCs w:val="28"/>
              </w:rPr>
              <w:t>образов</w:t>
            </w:r>
            <w:r w:rsidR="008A494D" w:rsidRPr="00E01E37">
              <w:rPr>
                <w:b/>
                <w:sz w:val="28"/>
                <w:szCs w:val="28"/>
              </w:rPr>
              <w:t>а</w:t>
            </w:r>
            <w:r w:rsidR="008A494D" w:rsidRPr="00E01E37"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94D" w:rsidRPr="00E01E37" w:rsidRDefault="008A494D" w:rsidP="002C0DA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 w:rsidRPr="00E01E37">
              <w:rPr>
                <w:b/>
                <w:sz w:val="28"/>
                <w:szCs w:val="28"/>
              </w:rPr>
              <w:t>мед</w:t>
            </w:r>
            <w:r>
              <w:rPr>
                <w:b/>
                <w:sz w:val="28"/>
                <w:szCs w:val="28"/>
              </w:rPr>
              <w:t>.</w:t>
            </w:r>
            <w:r w:rsidRPr="00E01E37">
              <w:rPr>
                <w:b/>
                <w:sz w:val="28"/>
                <w:szCs w:val="28"/>
              </w:rPr>
              <w:t xml:space="preserve"> услуги</w:t>
            </w:r>
          </w:p>
        </w:tc>
      </w:tr>
      <w:tr w:rsidR="00BD59F5" w:rsidRPr="00E01E37" w:rsidTr="00F37593">
        <w:tc>
          <w:tcPr>
            <w:tcW w:w="12157" w:type="dxa"/>
            <w:gridSpan w:val="2"/>
            <w:shd w:val="clear" w:color="auto" w:fill="auto"/>
          </w:tcPr>
          <w:p w:rsidR="007165D2" w:rsidRPr="004B3285" w:rsidRDefault="00E01E37" w:rsidP="00EB1CC4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 xml:space="preserve">Справка о состоянии на учете нуждающихся в улучшении жилищных условий – в случае состояния на учете нуждающихся в улучшении жилищных условий </w:t>
            </w:r>
            <w:r w:rsidR="00EE0308" w:rsidRPr="004B3285">
              <w:rPr>
                <w:b/>
                <w:color w:val="0070C0"/>
                <w:sz w:val="24"/>
                <w:szCs w:val="24"/>
                <w:u w:val="single"/>
              </w:rPr>
              <w:t>в местном исполнительном и распорядител</w:t>
            </w:r>
            <w:r w:rsidR="00EE0308" w:rsidRPr="004B3285">
              <w:rPr>
                <w:b/>
                <w:color w:val="0070C0"/>
                <w:sz w:val="24"/>
                <w:szCs w:val="24"/>
                <w:u w:val="single"/>
              </w:rPr>
              <w:t>ь</w:t>
            </w:r>
            <w:r w:rsidR="00EE0308" w:rsidRPr="004B3285">
              <w:rPr>
                <w:b/>
                <w:color w:val="0070C0"/>
                <w:sz w:val="24"/>
                <w:szCs w:val="24"/>
                <w:u w:val="single"/>
              </w:rPr>
              <w:t>ном органе</w:t>
            </w:r>
          </w:p>
          <w:p w:rsidR="00A94325" w:rsidRPr="004B3285" w:rsidRDefault="00A94325" w:rsidP="00EB1CC4">
            <w:pPr>
              <w:numPr>
                <w:ilvl w:val="0"/>
                <w:numId w:val="1"/>
              </w:numPr>
              <w:spacing w:line="160" w:lineRule="exact"/>
              <w:ind w:left="459" w:hanging="153"/>
              <w:jc w:val="both"/>
            </w:pPr>
            <w:r w:rsidRPr="004B3285">
              <w:rPr>
                <w:u w:val="single"/>
              </w:rPr>
              <w:t>на дату подачи заявления</w:t>
            </w:r>
            <w:r w:rsidRPr="004B3285">
              <w:t xml:space="preserve"> – при строительстве (реконструкции) или приобретении жилого помещения;</w:t>
            </w:r>
          </w:p>
          <w:p w:rsidR="00A94325" w:rsidRPr="004B3285" w:rsidRDefault="00A94325" w:rsidP="00EB1CC4">
            <w:pPr>
              <w:numPr>
                <w:ilvl w:val="0"/>
                <w:numId w:val="1"/>
              </w:numPr>
              <w:spacing w:line="160" w:lineRule="exact"/>
              <w:ind w:left="459" w:hanging="153"/>
              <w:jc w:val="both"/>
            </w:pPr>
            <w:r w:rsidRPr="004B3285">
              <w:rPr>
                <w:u w:val="single"/>
              </w:rPr>
              <w:t>на дату заключения кредитного договора</w:t>
            </w:r>
            <w:r w:rsidRPr="004B3285">
              <w:t xml:space="preserve"> – при погашении задолженности по кредитам, предоставленным на эти цели, и выпл</w:t>
            </w:r>
            <w:r w:rsidRPr="004B3285">
              <w:t>а</w:t>
            </w:r>
            <w:r w:rsidRPr="004B3285">
              <w:t>ту процентов за пользование ими.</w:t>
            </w:r>
          </w:p>
          <w:p w:rsidR="00B04B62" w:rsidRPr="00EB1CC4" w:rsidRDefault="00A94325" w:rsidP="00EB1CC4">
            <w:pPr>
              <w:spacing w:line="160" w:lineRule="exact"/>
              <w:jc w:val="both"/>
              <w:rPr>
                <w:b/>
                <w:color w:val="0070C0"/>
                <w:sz w:val="18"/>
                <w:szCs w:val="18"/>
              </w:rPr>
            </w:pPr>
            <w:r w:rsidRPr="004B3285">
              <w:rPr>
                <w:b/>
                <w:i/>
                <w:color w:val="0070C0"/>
              </w:rPr>
              <w:t xml:space="preserve">(с указанием сведений о </w:t>
            </w:r>
            <w:r w:rsidRPr="004B3285">
              <w:rPr>
                <w:b/>
                <w:i/>
                <w:color w:val="0070C0"/>
                <w:u w:val="single"/>
              </w:rPr>
              <w:t>направлении</w:t>
            </w:r>
            <w:r w:rsidRPr="004B3285">
              <w:rPr>
                <w:b/>
                <w:i/>
                <w:color w:val="0070C0"/>
              </w:rPr>
              <w:t xml:space="preserve"> в установленном порядке на строительство (реконструкцию) – при строительстве (реконструкции) жилого помещения в порядке </w:t>
            </w:r>
            <w:r w:rsidRPr="004B3285">
              <w:rPr>
                <w:b/>
                <w:i/>
                <w:color w:val="0070C0"/>
                <w:u w:val="single"/>
              </w:rPr>
              <w:t>долевого участия</w:t>
            </w:r>
            <w:r w:rsidRPr="004B3285">
              <w:rPr>
                <w:b/>
                <w:i/>
                <w:color w:val="0070C0"/>
              </w:rPr>
              <w:t xml:space="preserve"> в жилищном строительстве или </w:t>
            </w:r>
            <w:r w:rsidRPr="004B3285">
              <w:rPr>
                <w:b/>
                <w:i/>
                <w:color w:val="0070C0"/>
                <w:u w:val="single"/>
              </w:rPr>
              <w:t>в составе организации з</w:t>
            </w:r>
            <w:r w:rsidRPr="004B3285">
              <w:rPr>
                <w:b/>
                <w:i/>
                <w:color w:val="0070C0"/>
                <w:u w:val="single"/>
              </w:rPr>
              <w:t>а</w:t>
            </w:r>
            <w:r w:rsidRPr="004B3285">
              <w:rPr>
                <w:b/>
                <w:i/>
                <w:color w:val="0070C0"/>
                <w:u w:val="single"/>
              </w:rPr>
              <w:t>стройщиков</w:t>
            </w:r>
            <w:r w:rsidRPr="004B3285">
              <w:rPr>
                <w:b/>
                <w:i/>
                <w:color w:val="0070C0"/>
              </w:rPr>
              <w:t xml:space="preserve">), а также при погашении задолженности по кредиту, предоставленному на строительство (реконструкцию) жилого помещения в порядке </w:t>
            </w:r>
            <w:r w:rsidRPr="004B3285">
              <w:rPr>
                <w:b/>
                <w:i/>
                <w:color w:val="0070C0"/>
                <w:u w:val="single"/>
              </w:rPr>
              <w:t>долевого участия</w:t>
            </w:r>
            <w:r w:rsidRPr="004B3285">
              <w:rPr>
                <w:b/>
                <w:i/>
                <w:color w:val="0070C0"/>
              </w:rPr>
              <w:t xml:space="preserve"> в жилищном строительстве или </w:t>
            </w:r>
            <w:r w:rsidRPr="004B3285">
              <w:rPr>
                <w:b/>
                <w:i/>
                <w:color w:val="0070C0"/>
                <w:u w:val="single"/>
              </w:rPr>
              <w:t>в составе организации застройщиков</w:t>
            </w:r>
            <w:r w:rsidRPr="004B3285">
              <w:rPr>
                <w:b/>
                <w:i/>
                <w:color w:val="0070C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01E37" w:rsidRPr="00E01E37" w:rsidRDefault="00E01E37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1E37" w:rsidRPr="00E01E37" w:rsidRDefault="00E01E37" w:rsidP="00E01E37">
            <w:pPr>
              <w:spacing w:line="240" w:lineRule="exact"/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EE0308" w:rsidRPr="00E01E37" w:rsidTr="00F37593">
        <w:tc>
          <w:tcPr>
            <w:tcW w:w="15843" w:type="dxa"/>
            <w:gridSpan w:val="5"/>
            <w:shd w:val="clear" w:color="auto" w:fill="auto"/>
          </w:tcPr>
          <w:p w:rsidR="00EE0308" w:rsidRPr="004B3285" w:rsidRDefault="00EE0308" w:rsidP="00EB1CC4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капитал», если такие сведения отсутствуют в личном деле гражданина.</w:t>
            </w:r>
          </w:p>
          <w:p w:rsidR="00EE0308" w:rsidRPr="004B3285" w:rsidRDefault="006473BF" w:rsidP="00EB1CC4">
            <w:pPr>
              <w:spacing w:line="220" w:lineRule="exact"/>
              <w:ind w:firstLine="318"/>
              <w:jc w:val="both"/>
              <w:rPr>
                <w:sz w:val="24"/>
                <w:szCs w:val="24"/>
              </w:rPr>
            </w:pPr>
            <w:r w:rsidRPr="004B3285">
              <w:rPr>
                <w:sz w:val="24"/>
                <w:szCs w:val="24"/>
              </w:rPr>
              <w:t xml:space="preserve">Сведения </w:t>
            </w:r>
            <w:r w:rsidR="00EE0308" w:rsidRPr="004B3285">
              <w:rPr>
                <w:sz w:val="24"/>
                <w:szCs w:val="24"/>
              </w:rPr>
              <w:t xml:space="preserve">запрашиваются в </w:t>
            </w:r>
            <w:r w:rsidR="007165D2" w:rsidRPr="004B3285">
              <w:rPr>
                <w:sz w:val="24"/>
                <w:szCs w:val="24"/>
              </w:rPr>
              <w:t>местном исполнительном и распорядительном органе</w:t>
            </w:r>
            <w:r w:rsidR="00A94325" w:rsidRPr="004B3285">
              <w:rPr>
                <w:sz w:val="24"/>
                <w:szCs w:val="24"/>
              </w:rPr>
              <w:t>, принявшем решение о назначении семейного капитала</w:t>
            </w:r>
            <w:r w:rsidR="00DA734B" w:rsidRPr="004B3285">
              <w:rPr>
                <w:sz w:val="24"/>
                <w:szCs w:val="24"/>
              </w:rPr>
              <w:t xml:space="preserve">, или в </w:t>
            </w:r>
            <w:r w:rsidR="00EE0308" w:rsidRPr="004B3285">
              <w:rPr>
                <w:sz w:val="24"/>
                <w:szCs w:val="24"/>
              </w:rPr>
              <w:t>ближайшем подразделении ОАО «АСБ Беларусбанк»</w:t>
            </w:r>
            <w:r w:rsidR="00DA734B" w:rsidRPr="004B3285">
              <w:rPr>
                <w:sz w:val="24"/>
                <w:szCs w:val="24"/>
              </w:rPr>
              <w:t>, осуществляющем операции по вкладам (депозитам) «Семейный капитал».</w:t>
            </w:r>
          </w:p>
          <w:p w:rsidR="00EE0308" w:rsidRPr="004B3285" w:rsidRDefault="00DA734B" w:rsidP="00EB1CC4">
            <w:pPr>
              <w:spacing w:line="160" w:lineRule="exact"/>
              <w:ind w:firstLine="318"/>
              <w:jc w:val="both"/>
            </w:pPr>
            <w:r w:rsidRPr="004B3285">
              <w:rPr>
                <w:i/>
              </w:rPr>
              <w:t xml:space="preserve">При запросе сведений в ОАО «АСБ Беларусбанк» в </w:t>
            </w:r>
            <w:r w:rsidR="00EE0308" w:rsidRPr="004B3285">
              <w:rPr>
                <w:i/>
              </w:rPr>
              <w:t>отношении семейного капитала, назначенного в долларах США (по Указу № 572), от гражданина истребуется согласие на сбор, обработку и хранение персональных данных, о наличии которого отражается в запросе.</w:t>
            </w:r>
          </w:p>
        </w:tc>
      </w:tr>
      <w:tr w:rsidR="00E27B05" w:rsidRPr="00E01E37" w:rsidTr="00F37593">
        <w:tc>
          <w:tcPr>
            <w:tcW w:w="15843" w:type="dxa"/>
            <w:gridSpan w:val="5"/>
            <w:shd w:val="clear" w:color="auto" w:fill="FFFF99"/>
          </w:tcPr>
          <w:p w:rsidR="00E27B05" w:rsidRPr="00BD59F5" w:rsidRDefault="00E27B05" w:rsidP="00256FBA">
            <w:pPr>
              <w:spacing w:line="240" w:lineRule="exact"/>
              <w:ind w:firstLine="317"/>
              <w:jc w:val="both"/>
            </w:pPr>
            <w:r w:rsidRPr="00BD59F5">
              <w:t xml:space="preserve">Справочно. Справка о месте жительства и составе семьи (копия лицевого счета) </w:t>
            </w:r>
            <w:r w:rsidRPr="00BD59F5">
              <w:rPr>
                <w:b/>
              </w:rPr>
              <w:t>не требуется</w:t>
            </w:r>
            <w:r w:rsidRPr="00BD59F5">
              <w:t xml:space="preserve"> для досрочного распоряжения средствами семейного капитала.</w:t>
            </w:r>
          </w:p>
        </w:tc>
      </w:tr>
      <w:tr w:rsidR="00256FBA" w:rsidRPr="00E01E37" w:rsidTr="00F37593">
        <w:trPr>
          <w:trHeight w:val="143"/>
        </w:trPr>
        <w:tc>
          <w:tcPr>
            <w:tcW w:w="15843" w:type="dxa"/>
            <w:gridSpan w:val="5"/>
            <w:shd w:val="clear" w:color="auto" w:fill="92D050"/>
            <w:vAlign w:val="center"/>
          </w:tcPr>
          <w:p w:rsidR="00256FBA" w:rsidRPr="00256FBA" w:rsidRDefault="00256FBA" w:rsidP="00460B30">
            <w:pPr>
              <w:pStyle w:val="newncpi"/>
              <w:ind w:firstLine="0"/>
              <w:jc w:val="center"/>
              <w:rPr>
                <w:b/>
              </w:rPr>
            </w:pPr>
            <w:r w:rsidRPr="00256FBA">
              <w:rPr>
                <w:b/>
              </w:rPr>
              <w:t xml:space="preserve">Для </w:t>
            </w:r>
            <w:r w:rsidR="00460B30">
              <w:rPr>
                <w:b/>
              </w:rPr>
              <w:t xml:space="preserve">учета </w:t>
            </w:r>
            <w:r w:rsidRPr="00256FBA">
              <w:rPr>
                <w:b/>
              </w:rPr>
              <w:t>член</w:t>
            </w:r>
            <w:r w:rsidR="00460B30">
              <w:rPr>
                <w:b/>
              </w:rPr>
              <w:t>а</w:t>
            </w:r>
            <w:r w:rsidRPr="00256FBA">
              <w:rPr>
                <w:b/>
              </w:rPr>
              <w:t xml:space="preserve"> семьи в состав</w:t>
            </w:r>
            <w:r w:rsidR="00460B30">
              <w:rPr>
                <w:b/>
              </w:rPr>
              <w:t>е</w:t>
            </w:r>
            <w:r w:rsidRPr="00256FBA">
              <w:rPr>
                <w:b/>
              </w:rPr>
              <w:t xml:space="preserve"> семьи на день обращения за досрочным распоряжение</w:t>
            </w:r>
            <w:r w:rsidR="007C26CC">
              <w:rPr>
                <w:b/>
              </w:rPr>
              <w:t>м средствами семейного капитала</w:t>
            </w:r>
            <w:r w:rsidR="003B3CF7">
              <w:rPr>
                <w:b/>
              </w:rPr>
              <w:t xml:space="preserve"> запрашиваются</w:t>
            </w:r>
            <w:r w:rsidR="007C26CC">
              <w:rPr>
                <w:b/>
              </w:rPr>
              <w:t>:</w:t>
            </w:r>
          </w:p>
        </w:tc>
      </w:tr>
      <w:tr w:rsidR="00256FBA" w:rsidRPr="00E01E37" w:rsidTr="00F37593">
        <w:tc>
          <w:tcPr>
            <w:tcW w:w="15843" w:type="dxa"/>
            <w:gridSpan w:val="5"/>
            <w:shd w:val="clear" w:color="auto" w:fill="auto"/>
          </w:tcPr>
          <w:p w:rsidR="00256FBA" w:rsidRPr="004B3285" w:rsidRDefault="00256FBA" w:rsidP="00EB1CC4">
            <w:pPr>
              <w:pStyle w:val="newncpi"/>
              <w:spacing w:line="220" w:lineRule="exact"/>
              <w:ind w:firstLine="318"/>
              <w:rPr>
                <w:b/>
                <w:color w:val="0070C0"/>
              </w:rPr>
            </w:pPr>
            <w:r w:rsidRPr="004B3285">
              <w:rPr>
                <w:b/>
                <w:color w:val="0070C0"/>
              </w:rPr>
              <w:t>Сведения о лишении родительских прав, об отмене усыновления (удочерения), отобрании ребенка (детей) из семьи по решению суда, о</w:t>
            </w:r>
            <w:r w:rsidRPr="004B3285">
              <w:rPr>
                <w:b/>
                <w:color w:val="0070C0"/>
              </w:rPr>
              <w:t>т</w:t>
            </w:r>
            <w:r w:rsidRPr="004B3285">
              <w:rPr>
                <w:b/>
                <w:color w:val="0070C0"/>
              </w:rPr>
              <w:t xml:space="preserve">казе от ребенка (детей) – в отношении членов семьи, которые учтены при назначении семейного капитала в качестве </w:t>
            </w:r>
            <w:r w:rsidR="00342941" w:rsidRPr="004B3285">
              <w:rPr>
                <w:b/>
                <w:color w:val="0070C0"/>
                <w:u w:val="single"/>
              </w:rPr>
              <w:t>матери (мачехи)</w:t>
            </w:r>
            <w:r w:rsidRPr="004B3285">
              <w:rPr>
                <w:b/>
                <w:color w:val="0070C0"/>
                <w:u w:val="single"/>
              </w:rPr>
              <w:t xml:space="preserve">, </w:t>
            </w:r>
            <w:r w:rsidR="00342941" w:rsidRPr="004B3285">
              <w:rPr>
                <w:b/>
                <w:color w:val="0070C0"/>
                <w:u w:val="single"/>
              </w:rPr>
              <w:t xml:space="preserve">отца (отчима), </w:t>
            </w:r>
            <w:r w:rsidRPr="004B3285">
              <w:rPr>
                <w:b/>
                <w:color w:val="0070C0"/>
                <w:u w:val="single"/>
              </w:rPr>
              <w:t>усыновител</w:t>
            </w:r>
            <w:r w:rsidR="00342941" w:rsidRPr="004B3285">
              <w:rPr>
                <w:b/>
                <w:color w:val="0070C0"/>
                <w:u w:val="single"/>
              </w:rPr>
              <w:t>я</w:t>
            </w:r>
            <w:r w:rsidRPr="004B3285">
              <w:rPr>
                <w:b/>
                <w:color w:val="0070C0"/>
                <w:u w:val="single"/>
              </w:rPr>
              <w:t xml:space="preserve"> (удочерител</w:t>
            </w:r>
            <w:r w:rsidR="00342941" w:rsidRPr="004B3285">
              <w:rPr>
                <w:b/>
                <w:color w:val="0070C0"/>
                <w:u w:val="single"/>
              </w:rPr>
              <w:t>я</w:t>
            </w:r>
            <w:r w:rsidRPr="004B3285">
              <w:rPr>
                <w:b/>
                <w:color w:val="0070C0"/>
              </w:rPr>
              <w:t>).</w:t>
            </w:r>
          </w:p>
          <w:p w:rsidR="00256FBA" w:rsidRPr="004B3285" w:rsidRDefault="00256FBA" w:rsidP="00EB1CC4">
            <w:pPr>
              <w:pStyle w:val="newncpi"/>
              <w:spacing w:line="220" w:lineRule="exact"/>
              <w:ind w:firstLine="318"/>
              <w:rPr>
                <w:b/>
                <w:color w:val="0070C0"/>
              </w:rPr>
            </w:pPr>
            <w:r w:rsidRPr="004B3285">
              <w:rPr>
                <w:b/>
                <w:color w:val="0070C0"/>
              </w:rPr>
              <w:t xml:space="preserve">Сведения о совершении умышленных тяжких или особо тяжких преступлений против человека – в отношении членов семьи </w:t>
            </w:r>
            <w:r w:rsidR="007C26CC" w:rsidRPr="004B3285">
              <w:rPr>
                <w:b/>
                <w:color w:val="0070C0"/>
              </w:rPr>
              <w:br/>
            </w:r>
            <w:r w:rsidRPr="004B3285">
              <w:rPr>
                <w:b/>
                <w:color w:val="0070C0"/>
                <w:u w:val="single"/>
              </w:rPr>
              <w:t>старше 14 лет</w:t>
            </w:r>
            <w:r w:rsidRPr="004B3285">
              <w:rPr>
                <w:b/>
                <w:color w:val="0070C0"/>
              </w:rPr>
              <w:t>.</w:t>
            </w:r>
          </w:p>
          <w:p w:rsidR="00256FBA" w:rsidRPr="007C26CC" w:rsidRDefault="00256FBA" w:rsidP="00EB1CC4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Иные документы и (или) сведения, необходимые для принятия решения о досрочном распоряжении (отказе в досрочном распоряжении) средствами семейного капитала.</w:t>
            </w:r>
          </w:p>
        </w:tc>
      </w:tr>
      <w:tr w:rsidR="00256FBA" w:rsidRPr="00E01E37" w:rsidTr="00F37593">
        <w:tc>
          <w:tcPr>
            <w:tcW w:w="15843" w:type="dxa"/>
            <w:gridSpan w:val="5"/>
            <w:shd w:val="clear" w:color="auto" w:fill="auto"/>
          </w:tcPr>
          <w:p w:rsidR="00256FBA" w:rsidRPr="00256FBA" w:rsidRDefault="00256FBA" w:rsidP="00460B30">
            <w:pPr>
              <w:spacing w:line="240" w:lineRule="exact"/>
              <w:ind w:firstLine="317"/>
              <w:jc w:val="center"/>
              <w:rPr>
                <w:b/>
                <w:sz w:val="24"/>
                <w:szCs w:val="24"/>
              </w:rPr>
            </w:pPr>
            <w:r w:rsidRPr="00256FBA">
              <w:rPr>
                <w:b/>
                <w:sz w:val="24"/>
                <w:szCs w:val="24"/>
              </w:rPr>
              <w:t xml:space="preserve">Члены семьи, в отношении которых запрашиваются документы, требуемые для </w:t>
            </w:r>
            <w:r w:rsidR="00460B30">
              <w:rPr>
                <w:b/>
                <w:sz w:val="24"/>
                <w:szCs w:val="24"/>
              </w:rPr>
              <w:t>учета</w:t>
            </w:r>
            <w:r w:rsidRPr="00256FBA">
              <w:rPr>
                <w:b/>
                <w:sz w:val="24"/>
                <w:szCs w:val="24"/>
              </w:rPr>
              <w:t xml:space="preserve"> член</w:t>
            </w:r>
            <w:r w:rsidR="00460B30">
              <w:rPr>
                <w:b/>
                <w:sz w:val="24"/>
                <w:szCs w:val="24"/>
              </w:rPr>
              <w:t>а</w:t>
            </w:r>
            <w:r w:rsidRPr="00256FBA">
              <w:rPr>
                <w:b/>
                <w:sz w:val="24"/>
                <w:szCs w:val="24"/>
              </w:rPr>
              <w:t xml:space="preserve"> семьи в состав</w:t>
            </w:r>
            <w:r w:rsidR="00460B30">
              <w:rPr>
                <w:b/>
                <w:sz w:val="24"/>
                <w:szCs w:val="24"/>
              </w:rPr>
              <w:t>е</w:t>
            </w:r>
            <w:r w:rsidRPr="00256FBA">
              <w:rPr>
                <w:b/>
                <w:sz w:val="24"/>
                <w:szCs w:val="24"/>
              </w:rPr>
              <w:t xml:space="preserve"> семьи на день обращения за досрочным распоряжением средствами семейного капитала.</w:t>
            </w:r>
          </w:p>
        </w:tc>
      </w:tr>
      <w:tr w:rsidR="00256FBA" w:rsidRPr="00E01E37" w:rsidTr="00F37593">
        <w:tc>
          <w:tcPr>
            <w:tcW w:w="2943" w:type="dxa"/>
            <w:shd w:val="clear" w:color="auto" w:fill="auto"/>
          </w:tcPr>
          <w:p w:rsidR="00256FBA" w:rsidRPr="00E75C22" w:rsidRDefault="00256FBA" w:rsidP="00E75C2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75C22">
              <w:rPr>
                <w:b/>
                <w:sz w:val="24"/>
                <w:szCs w:val="24"/>
              </w:rPr>
              <w:t>Решение 1</w:t>
            </w:r>
          </w:p>
          <w:p w:rsidR="00256FBA" w:rsidRPr="00BD59F5" w:rsidRDefault="00E75C22" w:rsidP="00BD59F5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E75C22">
              <w:rPr>
                <w:sz w:val="24"/>
                <w:szCs w:val="24"/>
              </w:rPr>
              <w:t>(без долей)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256FBA" w:rsidRPr="00E75C22" w:rsidRDefault="00256FBA" w:rsidP="00E75C2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75C22">
              <w:rPr>
                <w:b/>
                <w:sz w:val="24"/>
                <w:szCs w:val="24"/>
              </w:rPr>
              <w:t>Решение 2</w:t>
            </w:r>
          </w:p>
          <w:p w:rsidR="00460B30" w:rsidRPr="00E01E37" w:rsidRDefault="00E75C22" w:rsidP="00BD59F5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выделением долей)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56FBA" w:rsidRPr="00E75C22" w:rsidRDefault="00256FBA" w:rsidP="003132D1">
            <w:pPr>
              <w:spacing w:line="240" w:lineRule="exact"/>
              <w:ind w:left="-108" w:right="-103"/>
              <w:jc w:val="center"/>
              <w:rPr>
                <w:b/>
                <w:sz w:val="24"/>
                <w:szCs w:val="24"/>
              </w:rPr>
            </w:pPr>
            <w:r w:rsidRPr="00E75C22">
              <w:rPr>
                <w:b/>
                <w:sz w:val="24"/>
                <w:szCs w:val="24"/>
              </w:rPr>
              <w:t>Решение 3.</w:t>
            </w:r>
          </w:p>
          <w:p w:rsidR="00460B30" w:rsidRPr="00E01E37" w:rsidRDefault="000E4B5A" w:rsidP="000E4B5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E4B5A">
              <w:rPr>
                <w:sz w:val="24"/>
                <w:szCs w:val="24"/>
              </w:rPr>
              <w:t>(если доли выделены ранее)</w:t>
            </w:r>
          </w:p>
        </w:tc>
      </w:tr>
      <w:tr w:rsidR="0096198C" w:rsidRPr="00E01E37" w:rsidTr="00F37593">
        <w:tc>
          <w:tcPr>
            <w:tcW w:w="2943" w:type="dxa"/>
            <w:shd w:val="clear" w:color="auto" w:fill="auto"/>
            <w:tcMar>
              <w:left w:w="28" w:type="dxa"/>
              <w:right w:w="28" w:type="dxa"/>
            </w:tcMar>
          </w:tcPr>
          <w:p w:rsidR="0096198C" w:rsidRPr="004B3285" w:rsidRDefault="0096198C" w:rsidP="00EB1CC4">
            <w:pPr>
              <w:spacing w:line="220" w:lineRule="exact"/>
              <w:ind w:firstLine="364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Гражданина, которому назначен семейный капитал, а также члена (чл</w:t>
            </w:r>
            <w:r w:rsidRPr="004B3285">
              <w:rPr>
                <w:b/>
                <w:color w:val="0070C0"/>
                <w:sz w:val="24"/>
                <w:szCs w:val="24"/>
              </w:rPr>
              <w:t>е</w:t>
            </w:r>
            <w:r w:rsidRPr="004B3285">
              <w:rPr>
                <w:b/>
                <w:color w:val="0070C0"/>
                <w:sz w:val="24"/>
                <w:szCs w:val="24"/>
              </w:rPr>
              <w:t>нов) семьи, в отношении которого (которых) под</w:t>
            </w:r>
            <w:r w:rsidRPr="004B3285">
              <w:rPr>
                <w:b/>
                <w:color w:val="0070C0"/>
                <w:sz w:val="24"/>
                <w:szCs w:val="24"/>
              </w:rPr>
              <w:t>а</w:t>
            </w:r>
            <w:r w:rsidRPr="004B3285">
              <w:rPr>
                <w:b/>
                <w:color w:val="0070C0"/>
                <w:sz w:val="24"/>
                <w:szCs w:val="24"/>
              </w:rPr>
              <w:t>но заявление о досрочном распоряжении средствами семейного капитала.</w:t>
            </w:r>
          </w:p>
          <w:p w:rsidR="005232C2" w:rsidRPr="004B3285" w:rsidRDefault="005232C2" w:rsidP="00EB1CC4">
            <w:pPr>
              <w:spacing w:line="220" w:lineRule="exact"/>
              <w:jc w:val="both"/>
              <w:rPr>
                <w:i/>
                <w:sz w:val="24"/>
                <w:szCs w:val="24"/>
              </w:rPr>
            </w:pPr>
          </w:p>
          <w:p w:rsidR="0096198C" w:rsidRPr="005232C2" w:rsidRDefault="00AA00E5" w:rsidP="00EB1CC4">
            <w:pPr>
              <w:spacing w:line="220" w:lineRule="exact"/>
              <w:jc w:val="center"/>
              <w:rPr>
                <w:i/>
                <w:sz w:val="22"/>
                <w:szCs w:val="22"/>
              </w:rPr>
            </w:pPr>
            <w:r w:rsidRPr="004B3285">
              <w:rPr>
                <w:b/>
                <w:i/>
                <w:sz w:val="24"/>
                <w:szCs w:val="24"/>
              </w:rPr>
              <w:t>(</w:t>
            </w:r>
            <w:r w:rsidR="0096198C" w:rsidRPr="004B3285">
              <w:rPr>
                <w:b/>
                <w:i/>
                <w:sz w:val="24"/>
                <w:szCs w:val="24"/>
              </w:rPr>
              <w:t>при обращении</w:t>
            </w:r>
            <w:r w:rsidR="0096198C" w:rsidRPr="004B3285">
              <w:rPr>
                <w:i/>
                <w:sz w:val="24"/>
                <w:szCs w:val="24"/>
              </w:rPr>
              <w:t xml:space="preserve"> </w:t>
            </w:r>
            <w:r w:rsidR="0096198C" w:rsidRPr="004B3285">
              <w:rPr>
                <w:b/>
                <w:i/>
                <w:sz w:val="24"/>
                <w:szCs w:val="24"/>
              </w:rPr>
              <w:t>гражданина, которому назначен семе</w:t>
            </w:r>
            <w:r w:rsidR="0096198C" w:rsidRPr="004B3285">
              <w:rPr>
                <w:b/>
                <w:i/>
                <w:sz w:val="24"/>
                <w:szCs w:val="24"/>
              </w:rPr>
              <w:t>й</w:t>
            </w:r>
            <w:r w:rsidR="0096198C" w:rsidRPr="004B3285">
              <w:rPr>
                <w:b/>
                <w:i/>
                <w:sz w:val="24"/>
                <w:szCs w:val="24"/>
              </w:rPr>
              <w:t>ный капитал</w:t>
            </w:r>
            <w:r w:rsidRPr="004B3285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5232C2" w:rsidRPr="003132D1" w:rsidRDefault="0096198C" w:rsidP="003132D1">
            <w:pPr>
              <w:spacing w:line="240" w:lineRule="exact"/>
              <w:ind w:firstLine="317"/>
              <w:jc w:val="center"/>
              <w:rPr>
                <w:b/>
                <w:color w:val="0070C0"/>
                <w:sz w:val="24"/>
                <w:szCs w:val="24"/>
              </w:rPr>
            </w:pPr>
            <w:r w:rsidRPr="003132D1">
              <w:rPr>
                <w:b/>
                <w:color w:val="0070C0"/>
                <w:sz w:val="24"/>
                <w:szCs w:val="24"/>
              </w:rPr>
              <w:t>Всех членов семьи.</w:t>
            </w:r>
          </w:p>
          <w:p w:rsidR="000040EE" w:rsidRDefault="000040EE" w:rsidP="003132D1">
            <w:pPr>
              <w:spacing w:line="20" w:lineRule="exact"/>
              <w:ind w:firstLine="318"/>
              <w:jc w:val="both"/>
              <w:rPr>
                <w:sz w:val="24"/>
                <w:szCs w:val="24"/>
              </w:rPr>
            </w:pPr>
          </w:p>
          <w:p w:rsidR="000040EE" w:rsidRPr="00EB1CC4" w:rsidRDefault="000040EE" w:rsidP="00EB1CC4">
            <w:pPr>
              <w:spacing w:line="200" w:lineRule="exact"/>
              <w:ind w:left="34" w:firstLine="284"/>
              <w:jc w:val="both"/>
              <w:rPr>
                <w:b/>
                <w:i/>
                <w:sz w:val="22"/>
                <w:szCs w:val="22"/>
              </w:rPr>
            </w:pPr>
            <w:r w:rsidRPr="00EB1CC4">
              <w:rPr>
                <w:b/>
                <w:i/>
                <w:sz w:val="22"/>
                <w:szCs w:val="22"/>
              </w:rPr>
              <w:t xml:space="preserve">Если на дату обращения за досрочным </w:t>
            </w:r>
            <w:r w:rsidR="00833D75" w:rsidRPr="00EB1CC4">
              <w:rPr>
                <w:b/>
                <w:i/>
                <w:sz w:val="22"/>
                <w:szCs w:val="22"/>
              </w:rPr>
              <w:t>распоряжением</w:t>
            </w:r>
            <w:r w:rsidRPr="00EB1CC4">
              <w:rPr>
                <w:b/>
                <w:i/>
                <w:sz w:val="22"/>
                <w:szCs w:val="22"/>
              </w:rPr>
              <w:t xml:space="preserve"> </w:t>
            </w:r>
            <w:r w:rsidR="00342941" w:rsidRPr="00EB1CC4">
              <w:rPr>
                <w:b/>
                <w:i/>
                <w:sz w:val="22"/>
                <w:szCs w:val="22"/>
              </w:rPr>
              <w:t xml:space="preserve">средств </w:t>
            </w:r>
            <w:r w:rsidRPr="00EB1CC4">
              <w:rPr>
                <w:b/>
                <w:i/>
                <w:sz w:val="22"/>
                <w:szCs w:val="22"/>
              </w:rPr>
              <w:t>семейного капитала:</w:t>
            </w:r>
          </w:p>
          <w:p w:rsidR="00BC5B69" w:rsidRPr="00EB1CC4" w:rsidRDefault="000040EE" w:rsidP="00EB1CC4">
            <w:pPr>
              <w:spacing w:line="200" w:lineRule="exact"/>
              <w:ind w:left="34" w:firstLine="284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b/>
                <w:i/>
                <w:sz w:val="22"/>
                <w:szCs w:val="22"/>
              </w:rPr>
              <w:t xml:space="preserve">- </w:t>
            </w:r>
            <w:r w:rsidR="0096198C" w:rsidRPr="00EB1CC4">
              <w:rPr>
                <w:b/>
                <w:i/>
                <w:sz w:val="22"/>
                <w:szCs w:val="22"/>
              </w:rPr>
              <w:t xml:space="preserve">гражданин, которому назначен семейный капитал, не учитывается в составе семьи </w:t>
            </w:r>
            <w:r w:rsidR="0096198C" w:rsidRPr="00EB1CC4">
              <w:rPr>
                <w:i/>
                <w:sz w:val="22"/>
                <w:szCs w:val="22"/>
              </w:rPr>
              <w:t>в связи с</w:t>
            </w:r>
            <w:r w:rsidR="00BC5B69" w:rsidRPr="00EB1CC4">
              <w:rPr>
                <w:i/>
                <w:sz w:val="22"/>
                <w:szCs w:val="22"/>
              </w:rPr>
              <w:t>:</w:t>
            </w:r>
          </w:p>
          <w:p w:rsidR="00BC5B69" w:rsidRPr="00EB1CC4" w:rsidRDefault="0096198C" w:rsidP="00EB1CC4">
            <w:pPr>
              <w:numPr>
                <w:ilvl w:val="0"/>
                <w:numId w:val="9"/>
              </w:numPr>
              <w:spacing w:line="200" w:lineRule="exact"/>
              <w:ind w:hanging="119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i/>
                <w:sz w:val="22"/>
                <w:szCs w:val="22"/>
              </w:rPr>
              <w:t>смертью, признанием безвестно отсутствующим, объявлением умершим</w:t>
            </w:r>
            <w:r w:rsidR="00630B86" w:rsidRPr="00EB1CC4">
              <w:rPr>
                <w:i/>
                <w:sz w:val="22"/>
                <w:szCs w:val="22"/>
              </w:rPr>
              <w:t>;</w:t>
            </w:r>
            <w:r w:rsidR="00BC5B69" w:rsidRPr="00EB1CC4">
              <w:rPr>
                <w:i/>
                <w:sz w:val="22"/>
                <w:szCs w:val="22"/>
              </w:rPr>
              <w:t xml:space="preserve"> </w:t>
            </w:r>
          </w:p>
          <w:p w:rsidR="00BC5B69" w:rsidRPr="00EB1CC4" w:rsidRDefault="00630B86" w:rsidP="00EB1CC4">
            <w:pPr>
              <w:numPr>
                <w:ilvl w:val="0"/>
                <w:numId w:val="9"/>
              </w:numPr>
              <w:spacing w:line="200" w:lineRule="exact"/>
              <w:ind w:hanging="119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i/>
                <w:sz w:val="22"/>
                <w:szCs w:val="22"/>
              </w:rPr>
              <w:t>совершением умышленного тяжкого или особо тяжкого преступления против человека;</w:t>
            </w:r>
            <w:r w:rsidR="00BC5B69" w:rsidRPr="00EB1CC4">
              <w:rPr>
                <w:i/>
                <w:sz w:val="22"/>
                <w:szCs w:val="22"/>
              </w:rPr>
              <w:t xml:space="preserve"> </w:t>
            </w:r>
          </w:p>
          <w:p w:rsidR="00BC5B69" w:rsidRPr="00EB1CC4" w:rsidRDefault="00630B86" w:rsidP="00EB1CC4">
            <w:pPr>
              <w:numPr>
                <w:ilvl w:val="0"/>
                <w:numId w:val="9"/>
              </w:numPr>
              <w:spacing w:line="200" w:lineRule="exact"/>
              <w:ind w:hanging="119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i/>
                <w:sz w:val="22"/>
                <w:szCs w:val="22"/>
              </w:rPr>
              <w:t>не проживанием в семье в связи с расторжением брака до достижения младшим ребе</w:t>
            </w:r>
            <w:r w:rsidRPr="00EB1CC4">
              <w:rPr>
                <w:i/>
                <w:sz w:val="22"/>
                <w:szCs w:val="22"/>
              </w:rPr>
              <w:t>н</w:t>
            </w:r>
            <w:r w:rsidRPr="00EB1CC4">
              <w:rPr>
                <w:i/>
                <w:sz w:val="22"/>
                <w:szCs w:val="22"/>
              </w:rPr>
              <w:t>ком возраста 18 лет</w:t>
            </w:r>
            <w:r w:rsidR="00BC5B69" w:rsidRPr="00EB1CC4">
              <w:rPr>
                <w:i/>
                <w:sz w:val="22"/>
                <w:szCs w:val="22"/>
              </w:rPr>
              <w:t xml:space="preserve">; </w:t>
            </w:r>
          </w:p>
          <w:p w:rsidR="0096198C" w:rsidRPr="00EB1CC4" w:rsidRDefault="00630B86" w:rsidP="00EB1CC4">
            <w:pPr>
              <w:numPr>
                <w:ilvl w:val="0"/>
                <w:numId w:val="9"/>
              </w:numPr>
              <w:spacing w:line="200" w:lineRule="exact"/>
              <w:ind w:hanging="119"/>
              <w:jc w:val="both"/>
              <w:rPr>
                <w:i/>
                <w:sz w:val="22"/>
                <w:szCs w:val="22"/>
              </w:rPr>
            </w:pPr>
            <w:r w:rsidRPr="00EB1CC4">
              <w:rPr>
                <w:i/>
                <w:sz w:val="22"/>
                <w:szCs w:val="22"/>
              </w:rPr>
              <w:t>лишением его родительских прав, отобранием у него ребенка (детей) по решению суда, отменой усыновления (удочерения) ребенка (детей) – в отношении детей, воспитыва</w:t>
            </w:r>
            <w:r w:rsidRPr="00EB1CC4">
              <w:rPr>
                <w:i/>
                <w:sz w:val="22"/>
                <w:szCs w:val="22"/>
              </w:rPr>
              <w:t>в</w:t>
            </w:r>
            <w:r w:rsidRPr="00EB1CC4">
              <w:rPr>
                <w:i/>
                <w:sz w:val="22"/>
                <w:szCs w:val="22"/>
              </w:rPr>
              <w:t>шихся в семье на день возникновения права на назначение семейного капитала и (или) р</w:t>
            </w:r>
            <w:r w:rsidRPr="00EB1CC4">
              <w:rPr>
                <w:i/>
                <w:sz w:val="22"/>
                <w:szCs w:val="22"/>
              </w:rPr>
              <w:t>о</w:t>
            </w:r>
            <w:r w:rsidRPr="00EB1CC4">
              <w:rPr>
                <w:i/>
                <w:sz w:val="22"/>
                <w:szCs w:val="22"/>
              </w:rPr>
              <w:t>дившихся (усыновленных, удочеренных) впоследствии</w:t>
            </w:r>
            <w:r w:rsidR="0096198C" w:rsidRPr="00EB1CC4">
              <w:rPr>
                <w:i/>
                <w:sz w:val="22"/>
                <w:szCs w:val="22"/>
              </w:rPr>
              <w:t>;</w:t>
            </w:r>
          </w:p>
          <w:p w:rsidR="0096198C" w:rsidRPr="00E01E37" w:rsidRDefault="000040EE" w:rsidP="00EB1CC4">
            <w:pPr>
              <w:spacing w:line="200" w:lineRule="exact"/>
              <w:ind w:left="34" w:firstLine="284"/>
              <w:jc w:val="both"/>
              <w:rPr>
                <w:sz w:val="24"/>
                <w:szCs w:val="24"/>
              </w:rPr>
            </w:pPr>
            <w:r w:rsidRPr="00EB1CC4">
              <w:rPr>
                <w:b/>
                <w:i/>
                <w:sz w:val="22"/>
                <w:szCs w:val="22"/>
              </w:rPr>
              <w:t xml:space="preserve">- </w:t>
            </w:r>
            <w:r w:rsidR="0096198C" w:rsidRPr="00EB1CC4">
              <w:rPr>
                <w:b/>
                <w:i/>
                <w:sz w:val="22"/>
                <w:szCs w:val="22"/>
              </w:rPr>
              <w:t>обращение гражданина, которому назначен семейный капитал, невозможно</w:t>
            </w:r>
            <w:r w:rsidR="0096198C" w:rsidRPr="00EB1CC4">
              <w:rPr>
                <w:i/>
                <w:sz w:val="22"/>
                <w:szCs w:val="22"/>
              </w:rPr>
              <w:t xml:space="preserve"> в связи с объявлением розыска, признанием его недееспособным (ограниченно дееспособным), наличием заболевания, при котором он находится в бессознательном состоянии, исключающем возмо</w:t>
            </w:r>
            <w:r w:rsidR="0096198C" w:rsidRPr="00EB1CC4">
              <w:rPr>
                <w:i/>
                <w:sz w:val="22"/>
                <w:szCs w:val="22"/>
              </w:rPr>
              <w:t>ж</w:t>
            </w:r>
            <w:r w:rsidR="0096198C" w:rsidRPr="00EB1CC4">
              <w:rPr>
                <w:i/>
                <w:sz w:val="22"/>
                <w:szCs w:val="22"/>
              </w:rPr>
              <w:t>ность понимать значение своих действий или руководить ими.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6198C" w:rsidRPr="004B3285" w:rsidRDefault="0096198C" w:rsidP="00EB1CC4">
            <w:pPr>
              <w:spacing w:line="220" w:lineRule="exact"/>
              <w:ind w:firstLine="318"/>
              <w:jc w:val="both"/>
              <w:rPr>
                <w:b/>
                <w:color w:val="0070C0"/>
                <w:sz w:val="24"/>
                <w:szCs w:val="24"/>
              </w:rPr>
            </w:pPr>
            <w:r w:rsidRPr="004B3285">
              <w:rPr>
                <w:b/>
                <w:color w:val="0070C0"/>
                <w:sz w:val="24"/>
                <w:szCs w:val="24"/>
              </w:rPr>
              <w:t>Члена (членов) семьи, в отношении которого (которых) подано заявл</w:t>
            </w:r>
            <w:r w:rsidRPr="004B3285">
              <w:rPr>
                <w:b/>
                <w:color w:val="0070C0"/>
                <w:sz w:val="24"/>
                <w:szCs w:val="24"/>
              </w:rPr>
              <w:t>е</w:t>
            </w:r>
            <w:r w:rsidRPr="004B3285">
              <w:rPr>
                <w:b/>
                <w:color w:val="0070C0"/>
                <w:sz w:val="24"/>
                <w:szCs w:val="24"/>
              </w:rPr>
              <w:t>ние о досрочном распор</w:t>
            </w:r>
            <w:r w:rsidRPr="004B3285">
              <w:rPr>
                <w:b/>
                <w:color w:val="0070C0"/>
                <w:sz w:val="24"/>
                <w:szCs w:val="24"/>
              </w:rPr>
              <w:t>я</w:t>
            </w:r>
            <w:r w:rsidRPr="004B3285">
              <w:rPr>
                <w:b/>
                <w:color w:val="0070C0"/>
                <w:sz w:val="24"/>
                <w:szCs w:val="24"/>
              </w:rPr>
              <w:t>жении ср</w:t>
            </w:r>
            <w:r w:rsidR="000E4B5A" w:rsidRPr="004B3285">
              <w:rPr>
                <w:b/>
                <w:color w:val="0070C0"/>
                <w:sz w:val="24"/>
                <w:szCs w:val="24"/>
              </w:rPr>
              <w:t>едствами семе</w:t>
            </w:r>
            <w:r w:rsidR="000E4B5A" w:rsidRPr="004B3285">
              <w:rPr>
                <w:b/>
                <w:color w:val="0070C0"/>
                <w:sz w:val="24"/>
                <w:szCs w:val="24"/>
              </w:rPr>
              <w:t>й</w:t>
            </w:r>
            <w:r w:rsidR="000E4B5A" w:rsidRPr="004B3285">
              <w:rPr>
                <w:b/>
                <w:color w:val="0070C0"/>
                <w:sz w:val="24"/>
                <w:szCs w:val="24"/>
              </w:rPr>
              <w:t>ного капитала</w:t>
            </w:r>
            <w:r w:rsidR="00BC5B69" w:rsidRPr="004B3285">
              <w:rPr>
                <w:b/>
                <w:color w:val="0070C0"/>
                <w:sz w:val="24"/>
                <w:szCs w:val="24"/>
              </w:rPr>
              <w:t>.</w:t>
            </w:r>
          </w:p>
          <w:p w:rsidR="00AA00E5" w:rsidRPr="004B3285" w:rsidRDefault="00AA00E5" w:rsidP="00EB1CC4">
            <w:pPr>
              <w:spacing w:line="220" w:lineRule="exact"/>
              <w:ind w:firstLine="318"/>
              <w:jc w:val="both"/>
              <w:rPr>
                <w:sz w:val="24"/>
                <w:szCs w:val="24"/>
              </w:rPr>
            </w:pPr>
          </w:p>
          <w:p w:rsidR="00AA00E5" w:rsidRPr="00E01E37" w:rsidRDefault="00AA00E5" w:rsidP="00EB1CC4">
            <w:pPr>
              <w:spacing w:line="220" w:lineRule="exact"/>
              <w:ind w:firstLine="318"/>
              <w:jc w:val="center"/>
              <w:rPr>
                <w:sz w:val="24"/>
                <w:szCs w:val="24"/>
              </w:rPr>
            </w:pPr>
            <w:r w:rsidRPr="004B3285">
              <w:rPr>
                <w:b/>
                <w:i/>
                <w:sz w:val="24"/>
                <w:szCs w:val="24"/>
              </w:rPr>
              <w:t>(при обращении</w:t>
            </w:r>
            <w:r w:rsidRPr="004B3285">
              <w:rPr>
                <w:i/>
                <w:sz w:val="24"/>
                <w:szCs w:val="24"/>
              </w:rPr>
              <w:t xml:space="preserve"> </w:t>
            </w:r>
            <w:r w:rsidRPr="004B3285">
              <w:rPr>
                <w:b/>
                <w:i/>
                <w:sz w:val="24"/>
                <w:szCs w:val="24"/>
              </w:rPr>
              <w:t>любого члена семьи)</w:t>
            </w:r>
          </w:p>
        </w:tc>
      </w:tr>
    </w:tbl>
    <w:p w:rsidR="000040EE" w:rsidRPr="005232C2" w:rsidRDefault="000040EE" w:rsidP="000040EE">
      <w:pPr>
        <w:rPr>
          <w:sz w:val="2"/>
          <w:szCs w:val="2"/>
        </w:rPr>
      </w:pPr>
    </w:p>
    <w:sectPr w:rsidR="000040EE" w:rsidRPr="005232C2" w:rsidSect="002479C0">
      <w:headerReference w:type="default" r:id="rId8"/>
      <w:pgSz w:w="16838" w:h="11906" w:orient="landscape" w:code="9"/>
      <w:pgMar w:top="1134" w:right="567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83" w:rsidRDefault="00E93383" w:rsidP="00E01E37">
      <w:r>
        <w:separator/>
      </w:r>
    </w:p>
  </w:endnote>
  <w:endnote w:type="continuationSeparator" w:id="0">
    <w:p w:rsidR="00E93383" w:rsidRDefault="00E93383" w:rsidP="00E0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83" w:rsidRDefault="00E93383" w:rsidP="00E01E37">
      <w:r>
        <w:separator/>
      </w:r>
    </w:p>
  </w:footnote>
  <w:footnote w:type="continuationSeparator" w:id="0">
    <w:p w:rsidR="00E93383" w:rsidRDefault="00E93383" w:rsidP="00E01E37">
      <w:r>
        <w:continuationSeparator/>
      </w:r>
    </w:p>
  </w:footnote>
  <w:footnote w:id="1">
    <w:p w:rsidR="00AC4DCD" w:rsidRPr="00F668DC" w:rsidRDefault="00AC4DCD" w:rsidP="00F668DC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94325">
        <w:rPr>
          <w:b/>
          <w:sz w:val="24"/>
          <w:szCs w:val="24"/>
          <w:u w:val="single"/>
        </w:rPr>
        <w:t>Член семьи, в отношении которого досрочно используется семейный капитал</w:t>
      </w:r>
      <w:r w:rsidRPr="00E3029F">
        <w:rPr>
          <w:sz w:val="24"/>
          <w:szCs w:val="24"/>
          <w:u w:val="single"/>
        </w:rPr>
        <w:t>:</w:t>
      </w:r>
    </w:p>
    <w:p w:rsidR="00AC4DCD" w:rsidRPr="00F668DC" w:rsidRDefault="00AC4DCD" w:rsidP="00F668DC">
      <w:pPr>
        <w:numPr>
          <w:ilvl w:val="0"/>
          <w:numId w:val="11"/>
        </w:numPr>
        <w:spacing w:line="240" w:lineRule="exact"/>
        <w:ind w:left="284" w:hanging="142"/>
        <w:jc w:val="both"/>
        <w:rPr>
          <w:sz w:val="24"/>
          <w:szCs w:val="24"/>
        </w:rPr>
      </w:pPr>
      <w:r w:rsidRPr="00F668DC">
        <w:rPr>
          <w:sz w:val="24"/>
          <w:szCs w:val="24"/>
        </w:rPr>
        <w:t xml:space="preserve"> </w:t>
      </w:r>
      <w:r w:rsidRPr="00F668DC">
        <w:rPr>
          <w:b/>
          <w:sz w:val="24"/>
          <w:szCs w:val="24"/>
        </w:rPr>
        <w:t>на улучшение жилищных условий</w:t>
      </w:r>
      <w:r w:rsidRPr="00F668DC">
        <w:rPr>
          <w:sz w:val="24"/>
          <w:szCs w:val="24"/>
        </w:rPr>
        <w:t xml:space="preserve"> – в отношении которого предоставлены документы на строительство (реконструкцию) или приобретение жил</w:t>
      </w:r>
      <w:r w:rsidRPr="00F668DC">
        <w:rPr>
          <w:sz w:val="24"/>
          <w:szCs w:val="24"/>
        </w:rPr>
        <w:t>о</w:t>
      </w:r>
      <w:r w:rsidRPr="00F668DC">
        <w:rPr>
          <w:sz w:val="24"/>
          <w:szCs w:val="24"/>
        </w:rPr>
        <w:t>го помещения, погашение задолженности по кредитам, предоставленным на эти цели, и выплату процентов за пользование ими;</w:t>
      </w:r>
    </w:p>
    <w:p w:rsidR="00AC4DCD" w:rsidRPr="00F668DC" w:rsidRDefault="00AC4DCD" w:rsidP="00F668DC">
      <w:pPr>
        <w:numPr>
          <w:ilvl w:val="0"/>
          <w:numId w:val="11"/>
        </w:numPr>
        <w:spacing w:line="240" w:lineRule="exact"/>
        <w:ind w:left="284" w:hanging="142"/>
        <w:jc w:val="both"/>
        <w:rPr>
          <w:sz w:val="24"/>
          <w:szCs w:val="24"/>
        </w:rPr>
      </w:pPr>
      <w:r w:rsidRPr="00F668DC">
        <w:rPr>
          <w:b/>
          <w:sz w:val="24"/>
          <w:szCs w:val="24"/>
        </w:rPr>
        <w:t>на образование</w:t>
      </w:r>
      <w:r w:rsidRPr="00F668DC">
        <w:rPr>
          <w:sz w:val="24"/>
          <w:szCs w:val="24"/>
        </w:rPr>
        <w:t xml:space="preserve"> – в отношении которого заключен договор о подготовке специалиста (рабочего, служащего) на платной основе;</w:t>
      </w:r>
    </w:p>
    <w:p w:rsidR="00AC4DCD" w:rsidRPr="00F668DC" w:rsidRDefault="00AC4DCD" w:rsidP="00F668DC">
      <w:pPr>
        <w:numPr>
          <w:ilvl w:val="0"/>
          <w:numId w:val="11"/>
        </w:numPr>
        <w:spacing w:line="240" w:lineRule="exact"/>
        <w:ind w:left="284" w:hanging="142"/>
        <w:jc w:val="both"/>
        <w:rPr>
          <w:sz w:val="24"/>
          <w:szCs w:val="24"/>
        </w:rPr>
      </w:pPr>
      <w:r w:rsidRPr="00F668DC">
        <w:rPr>
          <w:b/>
          <w:sz w:val="24"/>
          <w:szCs w:val="24"/>
        </w:rPr>
        <w:t>на медицинские услуги</w:t>
      </w:r>
      <w:r w:rsidRPr="00F668DC">
        <w:rPr>
          <w:sz w:val="24"/>
          <w:szCs w:val="24"/>
        </w:rPr>
        <w:t xml:space="preserve"> – нуждающ</w:t>
      </w:r>
      <w:r w:rsidR="00E3029F">
        <w:rPr>
          <w:sz w:val="24"/>
          <w:szCs w:val="24"/>
        </w:rPr>
        <w:t>ий</w:t>
      </w:r>
      <w:r w:rsidRPr="00F668DC">
        <w:rPr>
          <w:sz w:val="24"/>
          <w:szCs w:val="24"/>
        </w:rPr>
        <w:t xml:space="preserve">ся в получении платных медицинских услуг по заключению ВКК </w:t>
      </w:r>
      <w:r w:rsidRPr="00E3029F">
        <w:rPr>
          <w:b/>
          <w:sz w:val="24"/>
          <w:szCs w:val="24"/>
        </w:rPr>
        <w:t>государственной</w:t>
      </w:r>
      <w:r w:rsidRPr="00F668DC">
        <w:rPr>
          <w:sz w:val="24"/>
          <w:szCs w:val="24"/>
        </w:rPr>
        <w:t xml:space="preserve"> организации здравоохр</w:t>
      </w:r>
      <w:r w:rsidRPr="00F668DC">
        <w:rPr>
          <w:sz w:val="24"/>
          <w:szCs w:val="24"/>
        </w:rPr>
        <w:t>а</w:t>
      </w:r>
      <w:r w:rsidRPr="00F668DC">
        <w:rPr>
          <w:sz w:val="24"/>
          <w:szCs w:val="24"/>
        </w:rPr>
        <w:t>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37" w:rsidRPr="00E01E37" w:rsidRDefault="00E01E37">
    <w:pPr>
      <w:pStyle w:val="a6"/>
      <w:jc w:val="center"/>
      <w:rPr>
        <w:sz w:val="30"/>
        <w:szCs w:val="30"/>
      </w:rPr>
    </w:pPr>
    <w:r w:rsidRPr="00E01E37">
      <w:rPr>
        <w:sz w:val="30"/>
        <w:szCs w:val="30"/>
      </w:rPr>
      <w:fldChar w:fldCharType="begin"/>
    </w:r>
    <w:r w:rsidRPr="00E01E37">
      <w:rPr>
        <w:sz w:val="30"/>
        <w:szCs w:val="30"/>
      </w:rPr>
      <w:instrText>PAGE   \* MERGEFORMAT</w:instrText>
    </w:r>
    <w:r w:rsidRPr="00E01E37">
      <w:rPr>
        <w:sz w:val="30"/>
        <w:szCs w:val="30"/>
      </w:rPr>
      <w:fldChar w:fldCharType="separate"/>
    </w:r>
    <w:r w:rsidR="0024199A">
      <w:rPr>
        <w:noProof/>
        <w:sz w:val="30"/>
        <w:szCs w:val="30"/>
      </w:rPr>
      <w:t>2</w:t>
    </w:r>
    <w:r w:rsidRPr="00E01E37">
      <w:rPr>
        <w:sz w:val="30"/>
        <w:szCs w:val="30"/>
      </w:rPr>
      <w:fldChar w:fldCharType="end"/>
    </w:r>
  </w:p>
  <w:p w:rsidR="00E01E37" w:rsidRPr="00E01E37" w:rsidRDefault="00E01E37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6C5"/>
    <w:multiLevelType w:val="hybridMultilevel"/>
    <w:tmpl w:val="B45E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1D8E"/>
    <w:multiLevelType w:val="hybridMultilevel"/>
    <w:tmpl w:val="FE409E0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8E279E9"/>
    <w:multiLevelType w:val="hybridMultilevel"/>
    <w:tmpl w:val="404C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45D7"/>
    <w:multiLevelType w:val="hybridMultilevel"/>
    <w:tmpl w:val="2200D50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71250F0"/>
    <w:multiLevelType w:val="hybridMultilevel"/>
    <w:tmpl w:val="89B8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1E2"/>
    <w:multiLevelType w:val="hybridMultilevel"/>
    <w:tmpl w:val="FF5C19C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22DD3488"/>
    <w:multiLevelType w:val="hybridMultilevel"/>
    <w:tmpl w:val="FE74623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33841B56"/>
    <w:multiLevelType w:val="hybridMultilevel"/>
    <w:tmpl w:val="AEE05880"/>
    <w:lvl w:ilvl="0" w:tplc="EBC81BAE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41E70A1A"/>
    <w:multiLevelType w:val="hybridMultilevel"/>
    <w:tmpl w:val="8EB07472"/>
    <w:lvl w:ilvl="0" w:tplc="B614C680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4A777F60"/>
    <w:multiLevelType w:val="hybridMultilevel"/>
    <w:tmpl w:val="366ADFC8"/>
    <w:lvl w:ilvl="0" w:tplc="BC54655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4F3F5B2A"/>
    <w:multiLevelType w:val="hybridMultilevel"/>
    <w:tmpl w:val="24FE77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E1D3D03"/>
    <w:multiLevelType w:val="hybridMultilevel"/>
    <w:tmpl w:val="BDF4BDEA"/>
    <w:lvl w:ilvl="0" w:tplc="EBC81BAE">
      <w:start w:val="1"/>
      <w:numFmt w:val="bullet"/>
      <w:lvlText w:val="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5EC02BE8"/>
    <w:multiLevelType w:val="hybridMultilevel"/>
    <w:tmpl w:val="4E4A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1CA0"/>
    <w:multiLevelType w:val="hybridMultilevel"/>
    <w:tmpl w:val="5C44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E"/>
    <w:rsid w:val="000040EE"/>
    <w:rsid w:val="00095A3E"/>
    <w:rsid w:val="00097210"/>
    <w:rsid w:val="000B3E4A"/>
    <w:rsid w:val="000C7C76"/>
    <w:rsid w:val="000D301E"/>
    <w:rsid w:val="000D7A90"/>
    <w:rsid w:val="000E4B5A"/>
    <w:rsid w:val="00120974"/>
    <w:rsid w:val="001778F1"/>
    <w:rsid w:val="001C0C74"/>
    <w:rsid w:val="001F3722"/>
    <w:rsid w:val="001F42BD"/>
    <w:rsid w:val="00201AFC"/>
    <w:rsid w:val="0024199A"/>
    <w:rsid w:val="002479C0"/>
    <w:rsid w:val="00256FBA"/>
    <w:rsid w:val="002673D6"/>
    <w:rsid w:val="002A3E44"/>
    <w:rsid w:val="002A7E52"/>
    <w:rsid w:val="002C0DA2"/>
    <w:rsid w:val="002D3BA3"/>
    <w:rsid w:val="002E3B04"/>
    <w:rsid w:val="002F4165"/>
    <w:rsid w:val="003110BF"/>
    <w:rsid w:val="003132D1"/>
    <w:rsid w:val="00326F13"/>
    <w:rsid w:val="00342941"/>
    <w:rsid w:val="00352141"/>
    <w:rsid w:val="003B3CF7"/>
    <w:rsid w:val="003C14B5"/>
    <w:rsid w:val="003C58F7"/>
    <w:rsid w:val="003D1647"/>
    <w:rsid w:val="00410F5A"/>
    <w:rsid w:val="00417F60"/>
    <w:rsid w:val="00421554"/>
    <w:rsid w:val="00460B30"/>
    <w:rsid w:val="004B3285"/>
    <w:rsid w:val="004D4051"/>
    <w:rsid w:val="004E46D6"/>
    <w:rsid w:val="004F5803"/>
    <w:rsid w:val="005232C2"/>
    <w:rsid w:val="00527FF1"/>
    <w:rsid w:val="00563AD4"/>
    <w:rsid w:val="0057794B"/>
    <w:rsid w:val="005B4BCE"/>
    <w:rsid w:val="005B7798"/>
    <w:rsid w:val="005D4C7C"/>
    <w:rsid w:val="005F7CA5"/>
    <w:rsid w:val="00630B86"/>
    <w:rsid w:val="00644564"/>
    <w:rsid w:val="006473BF"/>
    <w:rsid w:val="00674EF2"/>
    <w:rsid w:val="00684EED"/>
    <w:rsid w:val="00697B6C"/>
    <w:rsid w:val="006B5B21"/>
    <w:rsid w:val="006F1FEB"/>
    <w:rsid w:val="00704DA7"/>
    <w:rsid w:val="007119B7"/>
    <w:rsid w:val="007162EF"/>
    <w:rsid w:val="007165D2"/>
    <w:rsid w:val="00742344"/>
    <w:rsid w:val="007678F4"/>
    <w:rsid w:val="0077284F"/>
    <w:rsid w:val="007A5122"/>
    <w:rsid w:val="007C26CC"/>
    <w:rsid w:val="007F341F"/>
    <w:rsid w:val="00815761"/>
    <w:rsid w:val="00833D75"/>
    <w:rsid w:val="00871824"/>
    <w:rsid w:val="008A494D"/>
    <w:rsid w:val="008C162A"/>
    <w:rsid w:val="008D3D6C"/>
    <w:rsid w:val="008F0A4B"/>
    <w:rsid w:val="009117EB"/>
    <w:rsid w:val="00927ACA"/>
    <w:rsid w:val="0096198C"/>
    <w:rsid w:val="0097398B"/>
    <w:rsid w:val="009A0787"/>
    <w:rsid w:val="009F292F"/>
    <w:rsid w:val="00A47FE0"/>
    <w:rsid w:val="00A71417"/>
    <w:rsid w:val="00A87D7C"/>
    <w:rsid w:val="00A94325"/>
    <w:rsid w:val="00AA00E5"/>
    <w:rsid w:val="00AB29E8"/>
    <w:rsid w:val="00AC3F44"/>
    <w:rsid w:val="00AC4DCD"/>
    <w:rsid w:val="00B04B62"/>
    <w:rsid w:val="00B42108"/>
    <w:rsid w:val="00B95E82"/>
    <w:rsid w:val="00BB3CAB"/>
    <w:rsid w:val="00BB3DEC"/>
    <w:rsid w:val="00BC5B69"/>
    <w:rsid w:val="00BD3734"/>
    <w:rsid w:val="00BD59F5"/>
    <w:rsid w:val="00BE3BAD"/>
    <w:rsid w:val="00BF3A62"/>
    <w:rsid w:val="00BF7DAF"/>
    <w:rsid w:val="00C05C4F"/>
    <w:rsid w:val="00C36584"/>
    <w:rsid w:val="00C74140"/>
    <w:rsid w:val="00C93D70"/>
    <w:rsid w:val="00C96A85"/>
    <w:rsid w:val="00CB035C"/>
    <w:rsid w:val="00D058ED"/>
    <w:rsid w:val="00D14DDF"/>
    <w:rsid w:val="00DA439A"/>
    <w:rsid w:val="00DA46C9"/>
    <w:rsid w:val="00DA734B"/>
    <w:rsid w:val="00DF32ED"/>
    <w:rsid w:val="00E01E37"/>
    <w:rsid w:val="00E02D98"/>
    <w:rsid w:val="00E079A0"/>
    <w:rsid w:val="00E267FC"/>
    <w:rsid w:val="00E27B05"/>
    <w:rsid w:val="00E3029F"/>
    <w:rsid w:val="00E75C22"/>
    <w:rsid w:val="00E93383"/>
    <w:rsid w:val="00EB1CC4"/>
    <w:rsid w:val="00ED3C31"/>
    <w:rsid w:val="00EE0308"/>
    <w:rsid w:val="00F019CD"/>
    <w:rsid w:val="00F37593"/>
    <w:rsid w:val="00F442EF"/>
    <w:rsid w:val="00F4483B"/>
    <w:rsid w:val="00F5635A"/>
    <w:rsid w:val="00F668DC"/>
    <w:rsid w:val="00F81B47"/>
    <w:rsid w:val="00FB7644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6C9731-9A62-45B9-A8BB-3D7CDF7F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5B7798"/>
    <w:rPr>
      <w:rFonts w:ascii="Calibri" w:hAnsi="Calibri" w:cs="Times New Roman"/>
      <w:sz w:val="22"/>
      <w:szCs w:val="21"/>
      <w:lang w:eastAsia="en-US"/>
    </w:rPr>
  </w:style>
  <w:style w:type="character" w:customStyle="1" w:styleId="a5">
    <w:name w:val="Текст Знак"/>
    <w:link w:val="a4"/>
    <w:uiPriority w:val="99"/>
    <w:rsid w:val="005B7798"/>
    <w:rPr>
      <w:rFonts w:ascii="Calibri" w:hAnsi="Calibri" w:cs="Times New Roman"/>
      <w:sz w:val="22"/>
      <w:szCs w:val="21"/>
      <w:lang w:eastAsia="en-US"/>
    </w:rPr>
  </w:style>
  <w:style w:type="paragraph" w:customStyle="1" w:styleId="newncpi">
    <w:name w:val="newncpi"/>
    <w:basedOn w:val="a"/>
    <w:rsid w:val="00BB3CAB"/>
    <w:pPr>
      <w:ind w:firstLine="567"/>
      <w:jc w:val="both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BB3CAB"/>
    <w:pPr>
      <w:jc w:val="both"/>
    </w:pPr>
    <w:rPr>
      <w:rFonts w:eastAsia="Times New Roman" w:cs="Times New Roman"/>
      <w:sz w:val="24"/>
      <w:szCs w:val="24"/>
    </w:rPr>
  </w:style>
  <w:style w:type="character" w:customStyle="1" w:styleId="name">
    <w:name w:val="name"/>
    <w:rsid w:val="00BB3C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B3C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B3CAB"/>
    <w:rPr>
      <w:rFonts w:ascii="Times New Roman" w:hAnsi="Times New Roman" w:cs="Times New Roman" w:hint="default"/>
    </w:rPr>
  </w:style>
  <w:style w:type="character" w:customStyle="1" w:styleId="number">
    <w:name w:val="number"/>
    <w:rsid w:val="00BB3CAB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E01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E37"/>
  </w:style>
  <w:style w:type="paragraph" w:styleId="a8">
    <w:name w:val="footer"/>
    <w:basedOn w:val="a"/>
    <w:link w:val="a9"/>
    <w:uiPriority w:val="99"/>
    <w:unhideWhenUsed/>
    <w:rsid w:val="00E01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1E37"/>
  </w:style>
  <w:style w:type="paragraph" w:styleId="aa">
    <w:name w:val="footnote text"/>
    <w:basedOn w:val="a"/>
    <w:link w:val="ab"/>
    <w:uiPriority w:val="99"/>
    <w:semiHidden/>
    <w:unhideWhenUsed/>
    <w:rsid w:val="00F668DC"/>
  </w:style>
  <w:style w:type="character" w:customStyle="1" w:styleId="ab">
    <w:name w:val="Текст сноски Знак"/>
    <w:basedOn w:val="a0"/>
    <w:link w:val="aa"/>
    <w:uiPriority w:val="99"/>
    <w:semiHidden/>
    <w:rsid w:val="00F668DC"/>
  </w:style>
  <w:style w:type="character" w:styleId="ac">
    <w:name w:val="footnote reference"/>
    <w:uiPriority w:val="99"/>
    <w:semiHidden/>
    <w:unhideWhenUsed/>
    <w:rsid w:val="00F66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2D8F-6EF8-4543-8A20-F2A42D4E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Светлана  Ивановна</dc:creator>
  <cp:keywords/>
  <cp:lastModifiedBy>Дмитрий Юрьевич Ивчик</cp:lastModifiedBy>
  <cp:revision>2</cp:revision>
  <cp:lastPrinted>2020-01-16T13:39:00Z</cp:lastPrinted>
  <dcterms:created xsi:type="dcterms:W3CDTF">2023-04-21T06:53:00Z</dcterms:created>
  <dcterms:modified xsi:type="dcterms:W3CDTF">2023-04-21T06:53:00Z</dcterms:modified>
</cp:coreProperties>
</file>