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8F1" w:rsidRDefault="00E708F1">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E708F1" w:rsidRDefault="00E708F1">
      <w:pPr>
        <w:pStyle w:val="newncpi"/>
        <w:ind w:firstLine="0"/>
        <w:jc w:val="center"/>
      </w:pPr>
      <w:r>
        <w:rPr>
          <w:rStyle w:val="datepr"/>
        </w:rPr>
        <w:t>22 мая 2020 г.</w:t>
      </w:r>
      <w:r>
        <w:rPr>
          <w:rStyle w:val="number"/>
        </w:rPr>
        <w:t xml:space="preserve"> № 306</w:t>
      </w:r>
    </w:p>
    <w:p w:rsidR="00E708F1" w:rsidRDefault="00E708F1">
      <w:pPr>
        <w:pStyle w:val="titlencpi"/>
      </w:pPr>
      <w:r>
        <w:t>Об изменении постановлений Совета Министров Республики Беларусь</w:t>
      </w:r>
    </w:p>
    <w:p w:rsidR="00E708F1" w:rsidRDefault="00E708F1">
      <w:pPr>
        <w:pStyle w:val="preamble"/>
      </w:pPr>
      <w:r>
        <w:t>Во исполнение абзаца второго статьи 2 Закона Республики Беларусь от 18 декабря 2019 г. № 274-З «Об изменении Закона Республики Беларусь «Об охране труда» Совет Министров Республики Беларусь ПОСТАНОВЛЯЕТ:</w:t>
      </w:r>
    </w:p>
    <w:p w:rsidR="00E708F1" w:rsidRDefault="00E708F1">
      <w:pPr>
        <w:pStyle w:val="point"/>
      </w:pPr>
      <w:r>
        <w:t>1. Внести изменения в следующие постановления Совета Министров Республики Беларусь:</w:t>
      </w:r>
    </w:p>
    <w:p w:rsidR="00E708F1" w:rsidRDefault="00E708F1">
      <w:pPr>
        <w:pStyle w:val="underpoint"/>
      </w:pPr>
      <w:r>
        <w:t>1.1. в Положении о Министерстве труда и социальной защиты Республики Беларусь, утвержденном постановлением Совета Министров Республики Беларусь от 31 октября 2001 г. № 1589:</w:t>
      </w:r>
    </w:p>
    <w:p w:rsidR="00E708F1" w:rsidRDefault="00E708F1">
      <w:pPr>
        <w:pStyle w:val="newncpi"/>
      </w:pPr>
      <w:r>
        <w:t>в пункте 6:</w:t>
      </w:r>
    </w:p>
    <w:p w:rsidR="00E708F1" w:rsidRDefault="00E708F1">
      <w:pPr>
        <w:pStyle w:val="newncpi"/>
      </w:pPr>
      <w:r>
        <w:t>подпункт 6.15 изложить в следующей редакции:</w:t>
      </w:r>
    </w:p>
    <w:p w:rsidR="00E708F1" w:rsidRDefault="00E708F1">
      <w:pPr>
        <w:pStyle w:val="underpoint"/>
      </w:pPr>
      <w:r>
        <w:rPr>
          <w:rStyle w:val="rednoun"/>
        </w:rPr>
        <w:t>«</w:t>
      </w:r>
      <w:r>
        <w:t>6.15. разрабатывает с участием заинтересованных республиканских органов государственного управления и иных государственных организаций, подчиненных Правительству Республики Беларусь, местных исполнительных и распорядительных органов предложения об основных направлениях и приоритетах государственной политики в области охраны труда, нормативные правовые акты, в том числе технические нормативные правовые акты по условиям и охране труда;</w:t>
      </w:r>
      <w:r>
        <w:rPr>
          <w:rStyle w:val="rednoun"/>
        </w:rPr>
        <w:t>»</w:t>
      </w:r>
      <w:r>
        <w:t>;</w:t>
      </w:r>
    </w:p>
    <w:p w:rsidR="00E708F1" w:rsidRDefault="00E708F1">
      <w:pPr>
        <w:pStyle w:val="newncpi"/>
      </w:pPr>
      <w:r>
        <w:t>в подпункте 6.15</w:t>
      </w:r>
      <w:r>
        <w:rPr>
          <w:vertAlign w:val="superscript"/>
        </w:rPr>
        <w:t>1</w:t>
      </w:r>
      <w:r>
        <w:t xml:space="preserve"> слова «труда и» заменить словами «труда на рабочих местах и оценки»;</w:t>
      </w:r>
    </w:p>
    <w:p w:rsidR="00E708F1" w:rsidRDefault="00E708F1">
      <w:pPr>
        <w:pStyle w:val="newncpi"/>
      </w:pPr>
      <w:r>
        <w:t>подпункт 6.67 изложить в следующей редакции:</w:t>
      </w:r>
    </w:p>
    <w:p w:rsidR="00E708F1" w:rsidRDefault="00E708F1">
      <w:pPr>
        <w:pStyle w:val="underpoint"/>
      </w:pPr>
      <w:r>
        <w:rPr>
          <w:rStyle w:val="rednoun"/>
        </w:rPr>
        <w:t>«</w:t>
      </w:r>
      <w:r>
        <w:t>6.67. ведет в соответствии с законодательством государственную статистику по вопросам условий и охраны труда, зарегистрированной безработицы и социальной защиты, осуществляет контроль за соблюдением порядка представления данных нецентрализованной государственной статистической отчетности по вопросам условий и охраны труда;</w:t>
      </w:r>
      <w:r>
        <w:rPr>
          <w:rStyle w:val="rednoun"/>
        </w:rPr>
        <w:t>»</w:t>
      </w:r>
      <w:r>
        <w:t>;</w:t>
      </w:r>
    </w:p>
    <w:p w:rsidR="00E708F1" w:rsidRDefault="00E708F1">
      <w:pPr>
        <w:pStyle w:val="newncpi"/>
      </w:pPr>
      <w:r>
        <w:t>дополнить пункт подпунктом 6.70 следующего содержания:</w:t>
      </w:r>
    </w:p>
    <w:p w:rsidR="00E708F1" w:rsidRDefault="00E708F1">
      <w:pPr>
        <w:pStyle w:val="underpoint"/>
      </w:pPr>
      <w:r>
        <w:rPr>
          <w:rStyle w:val="rednoun"/>
        </w:rPr>
        <w:t>«</w:t>
      </w:r>
      <w:r>
        <w:t>6.70. разрабатывает и утверждает нормативы численности специалистов по охране труда;</w:t>
      </w:r>
      <w:r>
        <w:rPr>
          <w:rStyle w:val="rednoun"/>
        </w:rPr>
        <w:t>»</w:t>
      </w:r>
      <w:r>
        <w:t>;</w:t>
      </w:r>
    </w:p>
    <w:p w:rsidR="00E708F1" w:rsidRDefault="00E708F1">
      <w:pPr>
        <w:pStyle w:val="newncpi"/>
      </w:pPr>
      <w:r>
        <w:t>подпункт 6.70</w:t>
      </w:r>
      <w:r>
        <w:rPr>
          <w:vertAlign w:val="superscript"/>
        </w:rPr>
        <w:t>2</w:t>
      </w:r>
      <w:r>
        <w:t xml:space="preserve"> после слова «Беларусь,» дополнить словами «областных и Минского городского исполнительных комитетов»;</w:t>
      </w:r>
    </w:p>
    <w:p w:rsidR="00E708F1" w:rsidRDefault="00E708F1">
      <w:pPr>
        <w:pStyle w:val="newncpi"/>
      </w:pPr>
      <w:r>
        <w:t>в подпункте 6.71 слова «осуществляет анализ нарушений законодательства о труде и охране» заменить словами «изучает состояние условий и охраны труда, осуществляет анализ нарушений законодательства о труде и об охране»;</w:t>
      </w:r>
    </w:p>
    <w:p w:rsidR="00E708F1" w:rsidRDefault="00E708F1">
      <w:pPr>
        <w:pStyle w:val="newncpi"/>
      </w:pPr>
      <w:r>
        <w:t>подпункты 6.71</w:t>
      </w:r>
      <w:r>
        <w:rPr>
          <w:vertAlign w:val="superscript"/>
        </w:rPr>
        <w:t>3</w:t>
      </w:r>
      <w:r>
        <w:t>–6.71</w:t>
      </w:r>
      <w:r>
        <w:rPr>
          <w:vertAlign w:val="superscript"/>
        </w:rPr>
        <w:t>5</w:t>
      </w:r>
      <w:r>
        <w:t xml:space="preserve"> изложить в следующей редакции:</w:t>
      </w:r>
    </w:p>
    <w:p w:rsidR="00E708F1" w:rsidRDefault="00E708F1">
      <w:pPr>
        <w:pStyle w:val="underpoint"/>
      </w:pPr>
      <w:r>
        <w:rPr>
          <w:rStyle w:val="rednoun"/>
        </w:rPr>
        <w:t>«</w:t>
      </w:r>
      <w:r>
        <w:t>6.71</w:t>
      </w:r>
      <w:r>
        <w:rPr>
          <w:vertAlign w:val="superscript"/>
        </w:rPr>
        <w:t>3</w:t>
      </w:r>
      <w:r>
        <w:t>. устанавливает порядок обучения, стажировки, инструктажа и проверки знаний работающих по вопросам охраны труда, форму журнала регистрации инструктажа по охране труда, форму личной карточки по охране труда, форму журнала регистрации вводного инструктажа по охране труда, форму удостоверения по охране труда, форму протокола проверки знаний по вопросам охраны труда, типовой перечень работ с повышенной опасностью, типовой перечень должностей руководителей и специалистов, отдельных категорий работающих, которые должны проходить проверку знаний по вопросам охраны труда, типовой перечень вопросов программы вводного инструктажа по охране труда;</w:t>
      </w:r>
    </w:p>
    <w:p w:rsidR="00E708F1" w:rsidRDefault="00E708F1">
      <w:pPr>
        <w:pStyle w:val="underpoint"/>
      </w:pPr>
      <w:r>
        <w:t>6.71</w:t>
      </w:r>
      <w:r>
        <w:rPr>
          <w:vertAlign w:val="superscript"/>
        </w:rPr>
        <w:t>4</w:t>
      </w:r>
      <w:r>
        <w:t xml:space="preserve">. устанавливает порядок разработки и принятия работодателями локальных правовых актов, содержащих требования по охране труда, в виде инструкций по охране труда для профессий рабочих и (или) отдельных видов работ (услуг), осуществления </w:t>
      </w:r>
      <w:r>
        <w:lastRenderedPageBreak/>
        <w:t>контроля за соблюдением работниками требований по охране труда в организации и структурных подразделениях;</w:t>
      </w:r>
    </w:p>
    <w:p w:rsidR="00E708F1" w:rsidRDefault="00E708F1">
      <w:pPr>
        <w:pStyle w:val="underpoint"/>
      </w:pPr>
      <w:r>
        <w:t>6.71</w:t>
      </w:r>
      <w:r>
        <w:rPr>
          <w:vertAlign w:val="superscript"/>
        </w:rPr>
        <w:t>5</w:t>
      </w:r>
      <w:r>
        <w:t>. устанавливает совместно с Министерством здравоохранения перечень работ (профессий рабочих), при выполнении которых требуются предсменный (перед началом работы, смены) медицинский осмотр либо освидетельствование работников на предмет нахождения в состоянии алкогольного опьянения, состоянии, вызванном потреблением наркотических средств, психотропных веществ, их аналогов, токсических веществ, порядок проведения предсменного (перед началом работы, смены) медицинского осмотра работников, а также порядок проведения освидетельствования работников на предмет нахождения в состоянии алкогольного, наркотического или токсического опьянения;</w:t>
      </w:r>
      <w:r>
        <w:rPr>
          <w:rStyle w:val="rednoun"/>
        </w:rPr>
        <w:t>»</w:t>
      </w:r>
      <w:r>
        <w:t>;</w:t>
      </w:r>
    </w:p>
    <w:p w:rsidR="00E708F1" w:rsidRDefault="00E708F1">
      <w:pPr>
        <w:pStyle w:val="newncpi"/>
      </w:pPr>
      <w:r>
        <w:t>в пункте 7:</w:t>
      </w:r>
    </w:p>
    <w:p w:rsidR="00E708F1" w:rsidRDefault="00E708F1">
      <w:pPr>
        <w:pStyle w:val="newncpi"/>
      </w:pPr>
      <w:r>
        <w:t>подпункт 7.1.3 изложить в следующей редакции:</w:t>
      </w:r>
    </w:p>
    <w:p w:rsidR="00E708F1" w:rsidRDefault="00E708F1">
      <w:pPr>
        <w:pStyle w:val="underpoint"/>
      </w:pPr>
      <w:r>
        <w:rPr>
          <w:rStyle w:val="rednoun"/>
        </w:rPr>
        <w:t>«</w:t>
      </w:r>
      <w:r>
        <w:t>7.1.3. типовые нормы бесплатной выдачи работникам средств индивидуальной защиты, перечень средств индивидуальной защиты, непосредственно обеспечивающих безопасность труда, порядок обеспечения средствами индивидуальной защиты работающих, занятых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нормативные правовые акты по вопросам планирования и разработки мероприятий по охране труда;</w:t>
      </w:r>
      <w:r>
        <w:rPr>
          <w:rStyle w:val="rednoun"/>
        </w:rPr>
        <w:t>»</w:t>
      </w:r>
      <w:r>
        <w:t>;</w:t>
      </w:r>
    </w:p>
    <w:p w:rsidR="00E708F1" w:rsidRDefault="00E708F1">
      <w:pPr>
        <w:pStyle w:val="newncpi"/>
      </w:pPr>
      <w:r>
        <w:t>в подпункте 7.1.5:</w:t>
      </w:r>
    </w:p>
    <w:p w:rsidR="00E708F1" w:rsidRDefault="00E708F1">
      <w:pPr>
        <w:pStyle w:val="newncpi"/>
      </w:pPr>
      <w:r>
        <w:t>слово «межотраслевые» исключить;</w:t>
      </w:r>
    </w:p>
    <w:p w:rsidR="00E708F1" w:rsidRDefault="00E708F1">
      <w:pPr>
        <w:pStyle w:val="newncpi"/>
      </w:pPr>
      <w:r>
        <w:t>слова «содержащие требования по охране труда» заменить словами «в том числе технические нормативные правовые акты по условиям и охране труда»;</w:t>
      </w:r>
    </w:p>
    <w:p w:rsidR="00E708F1" w:rsidRDefault="00E708F1">
      <w:pPr>
        <w:pStyle w:val="newncpi"/>
      </w:pPr>
      <w:r>
        <w:t>подпункт 7.1.6 дополнить словами «, а также порядок их формирования и исчисления»;</w:t>
      </w:r>
    </w:p>
    <w:p w:rsidR="00E708F1" w:rsidRDefault="00E708F1">
      <w:pPr>
        <w:pStyle w:val="newncpi"/>
      </w:pPr>
      <w:r>
        <w:t>подпункт 7.1.9 исключить;</w:t>
      </w:r>
    </w:p>
    <w:p w:rsidR="00E708F1" w:rsidRDefault="00E708F1">
      <w:pPr>
        <w:pStyle w:val="underpoint"/>
      </w:pPr>
      <w:r>
        <w:t>1.2. в постановлении Совета Министров Республики Беларусь от 29 мая 2002 г. № 694 «Об утверждении Положения об органах государственной экспертизы условий труда Республики Беларусь»:</w:t>
      </w:r>
    </w:p>
    <w:p w:rsidR="00E708F1" w:rsidRDefault="00E708F1">
      <w:pPr>
        <w:pStyle w:val="newncpi"/>
      </w:pPr>
      <w:r>
        <w:t>из названия слова «Республики Беларусь» исключить;</w:t>
      </w:r>
    </w:p>
    <w:p w:rsidR="00E708F1" w:rsidRDefault="00E708F1">
      <w:pPr>
        <w:pStyle w:val="newncpi"/>
      </w:pPr>
      <w:r>
        <w:t>преамбулу изложить в следующей редакции:</w:t>
      </w:r>
    </w:p>
    <w:p w:rsidR="00E708F1" w:rsidRDefault="00E708F1">
      <w:pPr>
        <w:pStyle w:val="newncpi"/>
      </w:pPr>
      <w:r>
        <w:t>«На основании части пятой статьи 10</w:t>
      </w:r>
      <w:r>
        <w:rPr>
          <w:vertAlign w:val="superscript"/>
        </w:rPr>
        <w:t xml:space="preserve">1 </w:t>
      </w:r>
      <w:r>
        <w:t>Закона Республики Беларусь от 23 июня 2008 г. № 356-З «Об охране труда» Совет Министров Республики Беларусь ПОСТАНОВЛЯЕТ:»;</w:t>
      </w:r>
    </w:p>
    <w:p w:rsidR="00E708F1" w:rsidRDefault="00E708F1">
      <w:pPr>
        <w:pStyle w:val="newncpi"/>
      </w:pPr>
      <w:r>
        <w:t>в пункте 1:</w:t>
      </w:r>
    </w:p>
    <w:p w:rsidR="00E708F1" w:rsidRDefault="00E708F1">
      <w:pPr>
        <w:pStyle w:val="newncpi"/>
      </w:pPr>
      <w:r>
        <w:t>слово «прилагаемое» исключить;</w:t>
      </w:r>
    </w:p>
    <w:p w:rsidR="00E708F1" w:rsidRDefault="00E708F1">
      <w:pPr>
        <w:pStyle w:val="newncpi"/>
      </w:pPr>
      <w:r>
        <w:t>слова «Республики Беларусь» заменить словом «(прилагается)»;</w:t>
      </w:r>
    </w:p>
    <w:p w:rsidR="00E708F1" w:rsidRDefault="00E708F1">
      <w:pPr>
        <w:pStyle w:val="newncpi"/>
      </w:pPr>
      <w:r>
        <w:t>в Положении об органах государственной экспертизы условий труда Республики Беларусь, утвержденном этим постановлением:</w:t>
      </w:r>
    </w:p>
    <w:p w:rsidR="00E708F1" w:rsidRDefault="00E708F1">
      <w:pPr>
        <w:pStyle w:val="newncpi"/>
      </w:pPr>
      <w:r>
        <w:t>из названия слова «Республики Беларусь» исключить;</w:t>
      </w:r>
    </w:p>
    <w:p w:rsidR="00E708F1" w:rsidRDefault="00E708F1">
      <w:pPr>
        <w:pStyle w:val="newncpi"/>
      </w:pPr>
      <w:r>
        <w:t>в пункте 1:</w:t>
      </w:r>
    </w:p>
    <w:p w:rsidR="00E708F1" w:rsidRDefault="00E708F1">
      <w:pPr>
        <w:pStyle w:val="newncpi"/>
      </w:pPr>
      <w:r>
        <w:t>из части первой слова «Республики Беларусь» исключить;</w:t>
      </w:r>
    </w:p>
    <w:p w:rsidR="00E708F1" w:rsidRDefault="00E708F1">
      <w:pPr>
        <w:pStyle w:val="newncpi"/>
      </w:pPr>
      <w:r>
        <w:t>из части второй слова «(управления (отделы) государственной экспертизы условий и охраны труда)» исключить;</w:t>
      </w:r>
    </w:p>
    <w:p w:rsidR="00E708F1" w:rsidRDefault="00E708F1">
      <w:pPr>
        <w:pStyle w:val="newncpi"/>
      </w:pPr>
      <w:r>
        <w:t>дополнить пункт частью следующего содержания:</w:t>
      </w:r>
    </w:p>
    <w:p w:rsidR="00E708F1" w:rsidRDefault="00E708F1">
      <w:pPr>
        <w:pStyle w:val="newncpi"/>
      </w:pPr>
      <w:r>
        <w:t>«Для целей настоящего Положения применяются термины и их определения в значениях, установленных Законом Республики Беларусь «Об охране труда».»;</w:t>
      </w:r>
    </w:p>
    <w:p w:rsidR="00E708F1" w:rsidRDefault="00E708F1">
      <w:pPr>
        <w:pStyle w:val="newncpi"/>
      </w:pPr>
      <w:r>
        <w:t>пункт 2 исключить;</w:t>
      </w:r>
    </w:p>
    <w:p w:rsidR="00E708F1" w:rsidRDefault="00E708F1">
      <w:pPr>
        <w:pStyle w:val="newncpi"/>
      </w:pPr>
      <w:r>
        <w:t>из пункта 3 слова «Республики Беларусь» исключить;</w:t>
      </w:r>
    </w:p>
    <w:p w:rsidR="00E708F1" w:rsidRDefault="00E708F1">
      <w:pPr>
        <w:pStyle w:val="newncpi"/>
      </w:pPr>
      <w:r>
        <w:t>пункты 5 и 6 изложить в следующей редакции:</w:t>
      </w:r>
    </w:p>
    <w:p w:rsidR="00E708F1" w:rsidRDefault="00E708F1">
      <w:pPr>
        <w:pStyle w:val="point"/>
      </w:pPr>
      <w:r>
        <w:rPr>
          <w:rStyle w:val="rednoun"/>
        </w:rPr>
        <w:t>«</w:t>
      </w:r>
      <w:r>
        <w:t xml:space="preserve">5. Органы госэкспертизы условий труда осуществляют свою деятельность во взаимодействии с государственными органами, в том числе органами, осуществляющими </w:t>
      </w:r>
      <w:r>
        <w:lastRenderedPageBreak/>
        <w:t>надзор за соблюдением законодательства о труде и об охране труда, органами и учреждениями, осуществляющими государственный санитарный надзор, а также с профессиональными союзами и другими организациями.</w:t>
      </w:r>
    </w:p>
    <w:p w:rsidR="00E708F1" w:rsidRDefault="00E708F1">
      <w:pPr>
        <w:pStyle w:val="point"/>
      </w:pPr>
      <w:r>
        <w:t>6. Основными задачами органов госэкспертизы условий труда являются:</w:t>
      </w:r>
    </w:p>
    <w:p w:rsidR="00E708F1" w:rsidRDefault="00E708F1">
      <w:pPr>
        <w:pStyle w:val="newncpi"/>
      </w:pPr>
      <w:r>
        <w:t>совершенствование списков производств, работ, профессий, должностей и показателей, дающих право на пенсию по возрасту за работу с особыми условиями труда (далее – списки);</w:t>
      </w:r>
    </w:p>
    <w:p w:rsidR="00E708F1" w:rsidRDefault="00E708F1">
      <w:pPr>
        <w:pStyle w:val="newncpi"/>
      </w:pPr>
      <w:r>
        <w:t>контроль за правильностью применения списков и перечня текстильных производств и профессий для целей профессионального пенсионного страхования работниц текстильного производства, занятых на станках и машинах (далее – перечень);</w:t>
      </w:r>
    </w:p>
    <w:p w:rsidR="00E708F1" w:rsidRDefault="00E708F1">
      <w:pPr>
        <w:pStyle w:val="newncpi"/>
      </w:pPr>
      <w:r>
        <w:t>контроль за качеством проведения аттестации рабочих мест по условиям труда;</w:t>
      </w:r>
    </w:p>
    <w:p w:rsidR="00E708F1" w:rsidRDefault="00E708F1">
      <w:pPr>
        <w:pStyle w:val="newncpi"/>
      </w:pPr>
      <w:r>
        <w:t>надзор за соблюдением законодательства о труде и пенсионном обеспечении по вопросам предоставления компенсаций работникам за работу с вредными и (или) опасными условиями труда.</w:t>
      </w:r>
      <w:r>
        <w:rPr>
          <w:rStyle w:val="rednoun"/>
        </w:rPr>
        <w:t>»</w:t>
      </w:r>
      <w:r>
        <w:t>;</w:t>
      </w:r>
    </w:p>
    <w:p w:rsidR="00E708F1" w:rsidRDefault="00E708F1">
      <w:pPr>
        <w:pStyle w:val="newncpi"/>
      </w:pPr>
      <w:r>
        <w:t>подпункт 7.1 пункта 7 изложить в следующей редакции:</w:t>
      </w:r>
    </w:p>
    <w:p w:rsidR="00E708F1" w:rsidRDefault="00E708F1">
      <w:pPr>
        <w:pStyle w:val="underpoint"/>
      </w:pPr>
      <w:r>
        <w:rPr>
          <w:rStyle w:val="rednoun"/>
        </w:rPr>
        <w:t>«</w:t>
      </w:r>
      <w:r>
        <w:t>7.1. проводят государственные экспертизы условий труда:</w:t>
      </w:r>
    </w:p>
    <w:p w:rsidR="00E708F1" w:rsidRDefault="00E708F1">
      <w:pPr>
        <w:pStyle w:val="newncpi"/>
      </w:pPr>
      <w:r>
        <w:t>государственную экспертизу правильности применения списков и перечня;</w:t>
      </w:r>
    </w:p>
    <w:p w:rsidR="00E708F1" w:rsidRDefault="00E708F1">
      <w:pPr>
        <w:pStyle w:val="newncpi"/>
      </w:pPr>
      <w:r>
        <w:t>государственную экспертизу качества проведения аттестации рабочих мест по условиям труда;</w:t>
      </w:r>
    </w:p>
    <w:p w:rsidR="00E708F1" w:rsidRDefault="00E708F1">
      <w:pPr>
        <w:pStyle w:val="newncpi"/>
      </w:pPr>
      <w:r>
        <w:t>государственную экспертизу условий труда на рабочих местах;</w:t>
      </w:r>
      <w:r>
        <w:rPr>
          <w:rStyle w:val="rednoun"/>
        </w:rPr>
        <w:t>»</w:t>
      </w:r>
      <w:r>
        <w:t>;</w:t>
      </w:r>
    </w:p>
    <w:p w:rsidR="00E708F1" w:rsidRDefault="00E708F1">
      <w:pPr>
        <w:pStyle w:val="newncpi"/>
      </w:pPr>
      <w:r>
        <w:t>в пункте 8:</w:t>
      </w:r>
    </w:p>
    <w:p w:rsidR="00E708F1" w:rsidRDefault="00E708F1">
      <w:pPr>
        <w:pStyle w:val="newncpi"/>
      </w:pPr>
      <w:r>
        <w:t>подпункт 8.1 изложить в следующей редакции:</w:t>
      </w:r>
    </w:p>
    <w:p w:rsidR="00E708F1" w:rsidRDefault="00E708F1">
      <w:pPr>
        <w:pStyle w:val="underpoint"/>
      </w:pPr>
      <w:r>
        <w:rPr>
          <w:rStyle w:val="rednoun"/>
        </w:rPr>
        <w:t>«</w:t>
      </w:r>
      <w:r>
        <w:t>8.1. осуществлять проверки работодателей при проведении надзора за соблюдением законодательства о труде и пенсионном обеспечении по вопросам предоставления компенсаций работникам за работу с вредными и (или) опасными условиями труда, за исключением управления охраны и госэкспертизы условий труда Минтруда и соцзащиты, оценку качества проведения аттестации рабочих мест по условиям труда, а также использовать меры профилактического и предупредительного характера;</w:t>
      </w:r>
      <w:r>
        <w:rPr>
          <w:rStyle w:val="rednoun"/>
        </w:rPr>
        <w:t>»</w:t>
      </w:r>
      <w:r>
        <w:t>;</w:t>
      </w:r>
    </w:p>
    <w:p w:rsidR="00E708F1" w:rsidRDefault="00E708F1">
      <w:pPr>
        <w:pStyle w:val="newncpi"/>
      </w:pPr>
      <w:r>
        <w:t>в подпункте 8.5 слова «к проведению различных видов экспертиз» заменить словами «при проведении государственных экспертиз условий труда»;</w:t>
      </w:r>
    </w:p>
    <w:p w:rsidR="00E708F1" w:rsidRDefault="00E708F1">
      <w:pPr>
        <w:pStyle w:val="newncpi"/>
      </w:pPr>
      <w:r>
        <w:t>в подпункте 8.7 слова «задачами и функциями органов госэкспертизы условий труда» заменить словом «законодательством»;</w:t>
      </w:r>
    </w:p>
    <w:p w:rsidR="00E708F1" w:rsidRDefault="00E708F1">
      <w:pPr>
        <w:pStyle w:val="newncpi"/>
      </w:pPr>
      <w:r>
        <w:t>в пункте 9:</w:t>
      </w:r>
    </w:p>
    <w:p w:rsidR="00E708F1" w:rsidRDefault="00E708F1">
      <w:pPr>
        <w:pStyle w:val="newncpi"/>
      </w:pPr>
      <w:r>
        <w:t>в подпункте 9.2.2 слова «государственной экспертизы» заменить словами «государственных экспертиз»;</w:t>
      </w:r>
    </w:p>
    <w:p w:rsidR="00E708F1" w:rsidRDefault="00E708F1">
      <w:pPr>
        <w:pStyle w:val="newncpi"/>
      </w:pPr>
      <w:r>
        <w:t>из подпункта 9.5 слова «, нормативных правовых актов в области условий труда» исключить;</w:t>
      </w:r>
    </w:p>
    <w:p w:rsidR="00E708F1" w:rsidRDefault="00E708F1">
      <w:pPr>
        <w:pStyle w:val="newncpi"/>
      </w:pPr>
      <w:r>
        <w:t>подпункт 9.8 изложить в следующей редакции:</w:t>
      </w:r>
    </w:p>
    <w:p w:rsidR="00E708F1" w:rsidRDefault="00E708F1">
      <w:pPr>
        <w:pStyle w:val="underpoint"/>
      </w:pPr>
      <w:r>
        <w:rPr>
          <w:rStyle w:val="rednoun"/>
        </w:rPr>
        <w:t>«</w:t>
      </w:r>
      <w:r>
        <w:t>9.8. проводит государственные экспертизы условий труда и оценку качества проведения аттестации рабочих мест по условиям труда;</w:t>
      </w:r>
      <w:r>
        <w:rPr>
          <w:rStyle w:val="rednoun"/>
        </w:rPr>
        <w:t>»</w:t>
      </w:r>
      <w:r>
        <w:t>;</w:t>
      </w:r>
    </w:p>
    <w:p w:rsidR="00E708F1" w:rsidRDefault="00E708F1">
      <w:pPr>
        <w:pStyle w:val="newncpi"/>
      </w:pPr>
      <w:r>
        <w:t>в подпункте 9.9 слово «экспертиз» заменить словами «государственных экспертиз условий труда»;</w:t>
      </w:r>
    </w:p>
    <w:p w:rsidR="00E708F1" w:rsidRDefault="00E708F1">
      <w:pPr>
        <w:pStyle w:val="newncpi"/>
      </w:pPr>
      <w:r>
        <w:t>подпункт 9.11 изложить в следующей редакции:</w:t>
      </w:r>
    </w:p>
    <w:p w:rsidR="00E708F1" w:rsidRDefault="00E708F1">
      <w:pPr>
        <w:pStyle w:val="underpoint"/>
      </w:pPr>
      <w:r>
        <w:rPr>
          <w:rStyle w:val="rednoun"/>
        </w:rPr>
        <w:t>«</w:t>
      </w:r>
      <w:r>
        <w:t>9.11. обеспечивает ведение в соответствии с законодательством государственной статистики по вопросам условий и охраны труда и осуществляет контроль за соблюдением порядка представления данных нецентрализованной государственной статистической отчетности по вопросам условий и охраны труда;</w:t>
      </w:r>
      <w:r>
        <w:rPr>
          <w:rStyle w:val="rednoun"/>
        </w:rPr>
        <w:t>»</w:t>
      </w:r>
      <w:r>
        <w:t>;</w:t>
      </w:r>
    </w:p>
    <w:p w:rsidR="00E708F1" w:rsidRDefault="00E708F1">
      <w:pPr>
        <w:pStyle w:val="newncpi"/>
      </w:pPr>
      <w:r>
        <w:t>в части первой пункта 10:</w:t>
      </w:r>
    </w:p>
    <w:p w:rsidR="00E708F1" w:rsidRDefault="00E708F1">
      <w:pPr>
        <w:pStyle w:val="newncpi"/>
      </w:pPr>
      <w:r>
        <w:t>в абзацах втором и третьем слова «главным» и «главного» заменить соответственно словами «Главным» и «Главного»;</w:t>
      </w:r>
    </w:p>
    <w:p w:rsidR="00E708F1" w:rsidRDefault="00E708F1">
      <w:pPr>
        <w:pStyle w:val="newncpi"/>
      </w:pPr>
      <w:r>
        <w:t>абзац четвертый исключить;</w:t>
      </w:r>
    </w:p>
    <w:p w:rsidR="00E708F1" w:rsidRDefault="00E708F1">
      <w:pPr>
        <w:pStyle w:val="newncpi"/>
      </w:pPr>
      <w:r>
        <w:t>абзац пятый перед словом «консультанты» дополнить словом «начальник,»;</w:t>
      </w:r>
    </w:p>
    <w:p w:rsidR="00E708F1" w:rsidRDefault="00E708F1">
      <w:pPr>
        <w:pStyle w:val="newncpi"/>
      </w:pPr>
      <w:r>
        <w:lastRenderedPageBreak/>
        <w:t>абзац восьмой исключить;</w:t>
      </w:r>
    </w:p>
    <w:p w:rsidR="00E708F1" w:rsidRDefault="00E708F1">
      <w:pPr>
        <w:pStyle w:val="newncpi"/>
      </w:pPr>
      <w:r>
        <w:t>абзац девятый перед словом «главные» дополнить словами «заместители начальников,»;</w:t>
      </w:r>
    </w:p>
    <w:p w:rsidR="00E708F1" w:rsidRDefault="00E708F1">
      <w:pPr>
        <w:pStyle w:val="newncpi"/>
      </w:pPr>
      <w:r>
        <w:t>в пункте 11:</w:t>
      </w:r>
    </w:p>
    <w:p w:rsidR="00E708F1" w:rsidRDefault="00E708F1">
      <w:pPr>
        <w:pStyle w:val="newncpi"/>
      </w:pPr>
      <w:r>
        <w:t>из подпункта 11.1 слова «для проверки соблюдения законодательства о труде и пенсионном обеспечении, по вопросам предоставления компенсаций работникам за работу с вредными и (или) опасными условиями труда» исключить;</w:t>
      </w:r>
    </w:p>
    <w:p w:rsidR="00E708F1" w:rsidRDefault="00E708F1">
      <w:pPr>
        <w:pStyle w:val="newncpi"/>
      </w:pPr>
      <w:r>
        <w:t>в подпункте 11.4:</w:t>
      </w:r>
    </w:p>
    <w:p w:rsidR="00E708F1" w:rsidRDefault="00E708F1">
      <w:pPr>
        <w:pStyle w:val="newncpi"/>
      </w:pPr>
      <w:r>
        <w:t>слово «профсоюза» заменить словами «профессионального союза»;</w:t>
      </w:r>
    </w:p>
    <w:p w:rsidR="00E708F1" w:rsidRDefault="00E708F1">
      <w:pPr>
        <w:pStyle w:val="newncpi"/>
      </w:pPr>
      <w:r>
        <w:t>после слова «специальный» дополнить подпункт словом «(профессиональный)»;</w:t>
      </w:r>
    </w:p>
    <w:p w:rsidR="00E708F1" w:rsidRDefault="00E708F1">
      <w:pPr>
        <w:pStyle w:val="newncpi"/>
      </w:pPr>
      <w:r>
        <w:t>дополнить пункт подпунктом 11.5 следующего содержания:</w:t>
      </w:r>
    </w:p>
    <w:p w:rsidR="00E708F1" w:rsidRDefault="00E708F1">
      <w:pPr>
        <w:pStyle w:val="underpoint"/>
      </w:pPr>
      <w:r>
        <w:rPr>
          <w:rStyle w:val="rednoun"/>
        </w:rPr>
        <w:t>«</w:t>
      </w:r>
      <w:r>
        <w:t>11.5. выносить предписания о внесении изменений в результаты аттестации рабочих мест по условиям труда или их отмене при выявлении нарушений в организации и проведении аттестации рабочих мест по условиям труда;</w:t>
      </w:r>
      <w:r>
        <w:rPr>
          <w:rStyle w:val="rednoun"/>
        </w:rPr>
        <w:t>»</w:t>
      </w:r>
      <w:r>
        <w:t>;</w:t>
      </w:r>
    </w:p>
    <w:p w:rsidR="00E708F1" w:rsidRDefault="00E708F1">
      <w:pPr>
        <w:pStyle w:val="newncpi"/>
      </w:pPr>
      <w:r>
        <w:t>в подпункте 11.9 слова «утверждаемый Министерством труда и социальной защиты» заменить словами «если по результатам аттестации рабочих мест по условиям труда не подтверждены вредные и (или) опасные условия труда»;</w:t>
      </w:r>
    </w:p>
    <w:p w:rsidR="00E708F1" w:rsidRDefault="00E708F1">
      <w:pPr>
        <w:pStyle w:val="newncpi"/>
      </w:pPr>
      <w:r>
        <w:t>подпункты 11.10 и 11.10</w:t>
      </w:r>
      <w:r>
        <w:rPr>
          <w:vertAlign w:val="superscript"/>
        </w:rPr>
        <w:t xml:space="preserve">1 </w:t>
      </w:r>
      <w:r>
        <w:t>изложить в следующей редакции:</w:t>
      </w:r>
    </w:p>
    <w:p w:rsidR="00E708F1" w:rsidRDefault="00E708F1">
      <w:pPr>
        <w:pStyle w:val="underpoint"/>
      </w:pPr>
      <w:r>
        <w:rPr>
          <w:rStyle w:val="rednoun"/>
        </w:rPr>
        <w:t>«</w:t>
      </w:r>
      <w:r>
        <w:t>11.10. проводить государственные экспертизы условий труда;</w:t>
      </w:r>
    </w:p>
    <w:p w:rsidR="00E708F1" w:rsidRDefault="00E708F1">
      <w:pPr>
        <w:pStyle w:val="underpoint"/>
      </w:pPr>
      <w:r>
        <w:t>11.10</w:t>
      </w:r>
      <w:r>
        <w:rPr>
          <w:vertAlign w:val="superscript"/>
        </w:rPr>
        <w:t>1</w:t>
      </w:r>
      <w:r>
        <w:t>. осуществлять проверки работодателей при проведении надзора за соблюдением законодательства о труде и пенсионном обеспечении по вопросам предоставления компенсаций работникам за работу с вредными и (или) опасными условиями труда, за исключением должностных лиц управления охраны и госэкспертизы условий труда Минтруда и соцзащиты;</w:t>
      </w:r>
      <w:r>
        <w:rPr>
          <w:rStyle w:val="rednoun"/>
        </w:rPr>
        <w:t>»</w:t>
      </w:r>
      <w:r>
        <w:t>;</w:t>
      </w:r>
    </w:p>
    <w:p w:rsidR="00E708F1" w:rsidRDefault="00E708F1">
      <w:pPr>
        <w:pStyle w:val="newncpi"/>
      </w:pPr>
      <w:r>
        <w:t>в подпункте 11.12:</w:t>
      </w:r>
    </w:p>
    <w:p w:rsidR="00E708F1" w:rsidRDefault="00E708F1">
      <w:pPr>
        <w:pStyle w:val="newncpi"/>
      </w:pPr>
      <w:r>
        <w:t>слово «выдавать» заменить словом «выносить»;</w:t>
      </w:r>
    </w:p>
    <w:p w:rsidR="00E708F1" w:rsidRDefault="00E708F1">
      <w:pPr>
        <w:pStyle w:val="newncpi"/>
      </w:pPr>
      <w:r>
        <w:t>слова «требования (предписания)» заменить словом «предписания»;</w:t>
      </w:r>
    </w:p>
    <w:p w:rsidR="00E708F1" w:rsidRDefault="00E708F1">
      <w:pPr>
        <w:pStyle w:val="newncpi"/>
      </w:pPr>
      <w:r>
        <w:t>слова «, аттестации рабочих мест по условиям труда» исключить;</w:t>
      </w:r>
    </w:p>
    <w:p w:rsidR="00E708F1" w:rsidRDefault="00E708F1">
      <w:pPr>
        <w:pStyle w:val="newncpi"/>
      </w:pPr>
      <w:r>
        <w:t>в пункте 11</w:t>
      </w:r>
      <w:r>
        <w:rPr>
          <w:vertAlign w:val="superscript"/>
        </w:rPr>
        <w:t>1</w:t>
      </w:r>
      <w:r>
        <w:t>:</w:t>
      </w:r>
    </w:p>
    <w:p w:rsidR="00E708F1" w:rsidRDefault="00E708F1">
      <w:pPr>
        <w:pStyle w:val="newncpi"/>
      </w:pPr>
      <w:r>
        <w:t>в части первой слово «главным» заменить словом «Главным»;</w:t>
      </w:r>
    </w:p>
    <w:p w:rsidR="00E708F1" w:rsidRDefault="00E708F1">
      <w:pPr>
        <w:pStyle w:val="newncpi"/>
      </w:pPr>
      <w:r>
        <w:t>в части второй слово «главного» заменить словом «Главного»;</w:t>
      </w:r>
    </w:p>
    <w:p w:rsidR="00E708F1" w:rsidRDefault="00E708F1">
      <w:pPr>
        <w:pStyle w:val="newncpi"/>
      </w:pPr>
      <w:r>
        <w:t>пункт 18 изложить в следующей редакции:</w:t>
      </w:r>
    </w:p>
    <w:p w:rsidR="00E708F1" w:rsidRDefault="00E708F1">
      <w:pPr>
        <w:pStyle w:val="point"/>
      </w:pPr>
      <w:r>
        <w:rPr>
          <w:rStyle w:val="rednoun"/>
        </w:rPr>
        <w:t>«</w:t>
      </w:r>
      <w:r>
        <w:t>18. Заключения и предписания должностных лиц органов госэкспертизы условий труда, если они противоречат нормативным правовым актам, могут быть изменены, отменены либо их действие может быть приостановлено заключением главного государственного эксперта области (города Минска) по условиям труда или его заместителя либо заключением Главного государственного эксперта Республики Беларусь по условиям труда или его заместителя.</w:t>
      </w:r>
      <w:r>
        <w:rPr>
          <w:rStyle w:val="rednoun"/>
        </w:rPr>
        <w:t>»</w:t>
      </w:r>
      <w:r>
        <w:t>;</w:t>
      </w:r>
    </w:p>
    <w:p w:rsidR="00E708F1" w:rsidRDefault="00E708F1">
      <w:pPr>
        <w:pStyle w:val="newncpi"/>
      </w:pPr>
      <w:r>
        <w:t>из пункта 19 первое предложение исключить;</w:t>
      </w:r>
    </w:p>
    <w:p w:rsidR="00E708F1" w:rsidRDefault="00E708F1">
      <w:pPr>
        <w:pStyle w:val="underpoint"/>
      </w:pPr>
      <w:r>
        <w:t>1.3. в постановлении Совета Министров Республики Беларусь от 8 октября 2002 г. № 1389 «Об утверждении Положения о республиканской комиссии для проверки знаний руководителей и членов комиссий республиканских органов государственного управления и иных государственных организаций, подчиненных Правительству Республики Беларусь, по вопросам охраны труда»:</w:t>
      </w:r>
    </w:p>
    <w:p w:rsidR="00E708F1" w:rsidRDefault="00E708F1">
      <w:pPr>
        <w:pStyle w:val="newncpi"/>
      </w:pPr>
      <w:r>
        <w:t>название изложить в следующей редакции:</w:t>
      </w:r>
    </w:p>
    <w:p w:rsidR="00E708F1" w:rsidRDefault="00E708F1">
      <w:pPr>
        <w:pStyle w:val="newncpi"/>
      </w:pPr>
      <w:r>
        <w:t>«О проверке знаний по вопросам охраны труда»;</w:t>
      </w:r>
    </w:p>
    <w:p w:rsidR="00E708F1" w:rsidRDefault="00E708F1">
      <w:pPr>
        <w:pStyle w:val="newncpi"/>
      </w:pPr>
      <w:r>
        <w:t>преамбулу изложить в следующей редакции:</w:t>
      </w:r>
    </w:p>
    <w:p w:rsidR="00E708F1" w:rsidRDefault="00E708F1">
      <w:pPr>
        <w:pStyle w:val="newncpi"/>
      </w:pPr>
      <w:r>
        <w:t>«На основании части девятнадцатой статьи 25 Закона Республики Беларусь от 23 июня 2008 г. № 356-З «Об охране труда» Совет Министров Республики Беларусь ПОСТАНОВЛЯЕТ:»;</w:t>
      </w:r>
    </w:p>
    <w:p w:rsidR="00E708F1" w:rsidRDefault="00E708F1">
      <w:pPr>
        <w:pStyle w:val="newncpi"/>
      </w:pPr>
      <w:r>
        <w:t>слово «прилагаемое» исключить;</w:t>
      </w:r>
    </w:p>
    <w:p w:rsidR="00E708F1" w:rsidRDefault="00E708F1">
      <w:pPr>
        <w:pStyle w:val="newncpi"/>
      </w:pPr>
      <w:r>
        <w:lastRenderedPageBreak/>
        <w:t>слова «по вопросам охраны труда» заменить словами «областных и Минского городского исполнительных комитетов по вопросам охраны труда (прилагается)»;</w:t>
      </w:r>
    </w:p>
    <w:p w:rsidR="00E708F1" w:rsidRDefault="00E708F1">
      <w:pPr>
        <w:pStyle w:val="newncpi"/>
      </w:pPr>
      <w:r>
        <w:t>в Положении о республиканской комиссии для проверки знаний руководителей и членов комиссий республиканских органов государственного управления и иных государственных организаций, подчиненных Правительству Республики Беларусь, по вопросам охраны труда, утвержденном этим постановлением:</w:t>
      </w:r>
    </w:p>
    <w:p w:rsidR="00E708F1" w:rsidRDefault="00E708F1">
      <w:pPr>
        <w:pStyle w:val="newncpi"/>
      </w:pPr>
      <w:r>
        <w:t>название после слова «Беларусь,» дополнить словами «областных и Минского городского исполнительных комитетов»;</w:t>
      </w:r>
    </w:p>
    <w:p w:rsidR="00E708F1" w:rsidRDefault="00E708F1">
      <w:pPr>
        <w:pStyle w:val="newncpi"/>
      </w:pPr>
      <w:r>
        <w:t>пункт 1 после слова «Беларусь,» дополнить словами «областных и Минского городского исполнительных комитетов»;</w:t>
      </w:r>
    </w:p>
    <w:p w:rsidR="00E708F1" w:rsidRDefault="00E708F1">
      <w:pPr>
        <w:pStyle w:val="newncpi"/>
      </w:pPr>
      <w:r>
        <w:t>в пункте 2:</w:t>
      </w:r>
    </w:p>
    <w:p w:rsidR="00E708F1" w:rsidRDefault="00E708F1">
      <w:pPr>
        <w:pStyle w:val="newncpi"/>
      </w:pPr>
      <w:r>
        <w:t>из части первой слова «, осуществляющих контроль (надзор) за обеспечением безопасности жизни и здоровья граждан,» исключить;</w:t>
      </w:r>
    </w:p>
    <w:p w:rsidR="00E708F1" w:rsidRDefault="00E708F1">
      <w:pPr>
        <w:pStyle w:val="newncpi"/>
      </w:pPr>
      <w:r>
        <w:t>в части второй слова «осуществления надзора за соблюдением законодательства о труде и об охране труда, который руководит ее работой» заменить словами «охраны труда»;</w:t>
      </w:r>
    </w:p>
    <w:p w:rsidR="00E708F1" w:rsidRDefault="00E708F1">
      <w:pPr>
        <w:pStyle w:val="newncpi"/>
      </w:pPr>
      <w:r>
        <w:t>из части третьей слова «, осуществляющих контроль (надзор) за обеспечением безопасности жизни и здоровья граждан,» исключить;</w:t>
      </w:r>
    </w:p>
    <w:p w:rsidR="00E708F1" w:rsidRDefault="00E708F1">
      <w:pPr>
        <w:pStyle w:val="newncpi"/>
      </w:pPr>
      <w:r>
        <w:t>пункт 4 изложить в следующей редакции:</w:t>
      </w:r>
    </w:p>
    <w:p w:rsidR="00E708F1" w:rsidRDefault="00E708F1">
      <w:pPr>
        <w:pStyle w:val="point"/>
      </w:pPr>
      <w:r>
        <w:rPr>
          <w:rStyle w:val="rednoun"/>
        </w:rPr>
        <w:t>«</w:t>
      </w:r>
      <w:r>
        <w:t>4. Руководители* и члены комиссий республиканских органов государственного управления и иных государственных организаций, подчиненных Правительству Республики Беларусь, областных и Минского городского исполнительных комитетов, имеющих подчиненные (входящие в состав (систему) организации (далее – руководители и члены комиссий), обязаны не позднее одного месяца со дня назначения на должность или включения в состав соответствующей комиссии, а также периодически, не реже одного раза в три года, проходить проверку знаний по вопросам охраны труда.</w:t>
      </w:r>
    </w:p>
    <w:p w:rsidR="00E708F1" w:rsidRDefault="00E708F1">
      <w:pPr>
        <w:pStyle w:val="snoskiline"/>
      </w:pPr>
      <w:r>
        <w:t>______________________________</w:t>
      </w:r>
    </w:p>
    <w:p w:rsidR="00E708F1" w:rsidRDefault="00E708F1">
      <w:pPr>
        <w:pStyle w:val="snoski"/>
        <w:spacing w:after="240"/>
      </w:pPr>
      <w:r>
        <w:t>* Для целей настоящего Положения под руководителями понимаются заместители руководителя республиканского органа государственного управления и иной государственной организации, подчиненной Правительству Республики Беларусь, областных и Минского городского исполнительных комитетов, в должностные обязанности которых входят вопросы охраны труда по соответствующим направлениям деятельности.</w:t>
      </w:r>
      <w:r>
        <w:rPr>
          <w:rStyle w:val="rednoun"/>
        </w:rPr>
        <w:t>»</w:t>
      </w:r>
      <w:r>
        <w:t>;</w:t>
      </w:r>
    </w:p>
    <w:p w:rsidR="00E708F1" w:rsidRDefault="00E708F1">
      <w:pPr>
        <w:pStyle w:val="newncpi"/>
      </w:pPr>
      <w:r>
        <w:t>подпункт 5.2 пункта 5 изложить в следующей редакции:</w:t>
      </w:r>
    </w:p>
    <w:p w:rsidR="00E708F1" w:rsidRDefault="00E708F1">
      <w:pPr>
        <w:pStyle w:val="underpoint"/>
      </w:pPr>
      <w:r>
        <w:rPr>
          <w:rStyle w:val="rednoun"/>
        </w:rPr>
        <w:t>«</w:t>
      </w:r>
      <w:r>
        <w:t>5.2. оказание организационной и методической помощи комиссиям республиканских органов государственного управления и иных государственных организаций, подчиненных Правительству Республики Беларусь (далее – государственные организации), областных и Минского городского исполнительных комитетов для проверки знаний по вопросам охраны труда.</w:t>
      </w:r>
      <w:r>
        <w:rPr>
          <w:rStyle w:val="rednoun"/>
        </w:rPr>
        <w:t>»</w:t>
      </w:r>
      <w:r>
        <w:t>;</w:t>
      </w:r>
    </w:p>
    <w:p w:rsidR="00E708F1" w:rsidRDefault="00E708F1">
      <w:pPr>
        <w:pStyle w:val="newncpi"/>
      </w:pPr>
      <w:r>
        <w:t>в пункте 6:</w:t>
      </w:r>
    </w:p>
    <w:p w:rsidR="00E708F1" w:rsidRDefault="00E708F1">
      <w:pPr>
        <w:pStyle w:val="newncpi"/>
      </w:pPr>
      <w:r>
        <w:t>подпункт 6.1 изложить в следующей редакции:</w:t>
      </w:r>
    </w:p>
    <w:p w:rsidR="00E708F1" w:rsidRDefault="00E708F1">
      <w:pPr>
        <w:pStyle w:val="underpoint"/>
      </w:pPr>
      <w:r>
        <w:rPr>
          <w:rStyle w:val="rednoun"/>
        </w:rPr>
        <w:t>«</w:t>
      </w:r>
      <w:r>
        <w:t>6.1. устанавливает дату, время и место проведения проверки знаний по вопросам охраны труда;</w:t>
      </w:r>
      <w:r>
        <w:rPr>
          <w:rStyle w:val="rednoun"/>
        </w:rPr>
        <w:t>»</w:t>
      </w:r>
      <w:r>
        <w:t>;</w:t>
      </w:r>
    </w:p>
    <w:p w:rsidR="00E708F1" w:rsidRDefault="00E708F1">
      <w:pPr>
        <w:pStyle w:val="newncpi"/>
      </w:pPr>
      <w:r>
        <w:t>подпункт 6.3 исключить;</w:t>
      </w:r>
    </w:p>
    <w:p w:rsidR="00E708F1" w:rsidRDefault="00E708F1">
      <w:pPr>
        <w:pStyle w:val="newncpi"/>
      </w:pPr>
      <w:r>
        <w:t>подпункт 6.4 изложить в следующей редакции:</w:t>
      </w:r>
    </w:p>
    <w:p w:rsidR="00E708F1" w:rsidRDefault="00E708F1">
      <w:pPr>
        <w:pStyle w:val="underpoint"/>
      </w:pPr>
      <w:r>
        <w:rPr>
          <w:rStyle w:val="rednoun"/>
        </w:rPr>
        <w:t>«</w:t>
      </w:r>
      <w:r>
        <w:t>6.4. рассматривает апелляции должностных лиц на решения комиссий государственных организаций, областных и Минского городского исполнительных комитетов, при необходимости проводит проверку знаний указанных лиц по вопросам охраны труда и принимает решения, обязательные для исполнения этими комиссиями;</w:t>
      </w:r>
      <w:r>
        <w:rPr>
          <w:rStyle w:val="rednoun"/>
        </w:rPr>
        <w:t>»</w:t>
      </w:r>
      <w:r>
        <w:t>;</w:t>
      </w:r>
    </w:p>
    <w:p w:rsidR="00E708F1" w:rsidRDefault="00E708F1">
      <w:pPr>
        <w:pStyle w:val="newncpi"/>
      </w:pPr>
      <w:r>
        <w:t>подпункт 6.5 исключить;</w:t>
      </w:r>
    </w:p>
    <w:p w:rsidR="00E708F1" w:rsidRDefault="00E708F1">
      <w:pPr>
        <w:pStyle w:val="newncpi"/>
      </w:pPr>
      <w:r>
        <w:t>в пункте 7:</w:t>
      </w:r>
    </w:p>
    <w:p w:rsidR="00E708F1" w:rsidRDefault="00E708F1">
      <w:pPr>
        <w:pStyle w:val="newncpi"/>
      </w:pPr>
      <w:r>
        <w:t>в подпункте 7.1:</w:t>
      </w:r>
    </w:p>
    <w:p w:rsidR="00E708F1" w:rsidRDefault="00E708F1">
      <w:pPr>
        <w:pStyle w:val="newncpi"/>
      </w:pPr>
      <w:r>
        <w:t>после слова «знаний» дополнить подпункт словами «по вопросам охраны труда»;</w:t>
      </w:r>
    </w:p>
    <w:p w:rsidR="00E708F1" w:rsidRDefault="00E708F1">
      <w:pPr>
        <w:pStyle w:val="newncpi"/>
      </w:pPr>
      <w:r>
        <w:lastRenderedPageBreak/>
        <w:t>после слова «организаций» дополнить подпункт словами «, областных и Минского городского исполнительных комитетов»;</w:t>
      </w:r>
    </w:p>
    <w:p w:rsidR="00E708F1" w:rsidRDefault="00E708F1">
      <w:pPr>
        <w:pStyle w:val="newncpi"/>
      </w:pPr>
      <w:r>
        <w:t>после цифр «15» дополнить подпункт словом «календарных»;</w:t>
      </w:r>
    </w:p>
    <w:p w:rsidR="00E708F1" w:rsidRDefault="00E708F1">
      <w:pPr>
        <w:pStyle w:val="newncpi"/>
      </w:pPr>
      <w:r>
        <w:t>в подпункте 7.2:</w:t>
      </w:r>
    </w:p>
    <w:p w:rsidR="00E708F1" w:rsidRDefault="00E708F1">
      <w:pPr>
        <w:pStyle w:val="newncpi"/>
      </w:pPr>
      <w:r>
        <w:t>часть первую после слов «знаний» и «комиссий» дополнить соответственно словами «по вопросам охраны труда» и «государственных организаций, областных и Минского городского исполнительных комитетов»;</w:t>
      </w:r>
    </w:p>
    <w:p w:rsidR="00E708F1" w:rsidRDefault="00E708F1">
      <w:pPr>
        <w:pStyle w:val="newncpi"/>
      </w:pPr>
      <w:r>
        <w:t>часть вторую изложить в следующей редакции:</w:t>
      </w:r>
    </w:p>
    <w:p w:rsidR="00E708F1" w:rsidRDefault="00E708F1">
      <w:pPr>
        <w:pStyle w:val="newncpi"/>
      </w:pPr>
      <w:r>
        <w:t>«Экзаменационные билеты для проверки знаний по вопросам охраны труда утверждаются председателем республиканской комиссии;»;</w:t>
      </w:r>
    </w:p>
    <w:p w:rsidR="00E708F1" w:rsidRDefault="00E708F1">
      <w:pPr>
        <w:pStyle w:val="newncpi"/>
      </w:pPr>
      <w:r>
        <w:t>в части второй подпункта 7.3 слово «департамента» заменить словом «Департамента»;</w:t>
      </w:r>
    </w:p>
    <w:p w:rsidR="00E708F1" w:rsidRDefault="00E708F1">
      <w:pPr>
        <w:pStyle w:val="newncpi"/>
      </w:pPr>
      <w:r>
        <w:t>подпункт 7.4 изложить в следующей редакции:</w:t>
      </w:r>
    </w:p>
    <w:p w:rsidR="00E708F1" w:rsidRDefault="00E708F1">
      <w:pPr>
        <w:pStyle w:val="underpoint"/>
      </w:pPr>
      <w:r>
        <w:rPr>
          <w:rStyle w:val="rednoun"/>
        </w:rPr>
        <w:t>«</w:t>
      </w:r>
      <w:r>
        <w:t>7.4. результаты проверки знаний по вопросам охраны труда оформляются протоколом проверки знаний по вопросам охраны труда (далее – протокол) установленного образца в двух экземплярах. Один экземпляр протокола направляется руководителям соответствующих государственной организации, областных и Минского городского исполнительных комитетов, второй хранится в Министерстве труда и социальной защиты в течение трех лет;</w:t>
      </w:r>
      <w:r>
        <w:rPr>
          <w:rStyle w:val="rednoun"/>
        </w:rPr>
        <w:t>»</w:t>
      </w:r>
      <w:r>
        <w:t>;</w:t>
      </w:r>
    </w:p>
    <w:p w:rsidR="00E708F1" w:rsidRDefault="00E708F1">
      <w:pPr>
        <w:pStyle w:val="newncpi"/>
      </w:pPr>
      <w:r>
        <w:t>в подпункте 7.5 слова «знаний, выдается удостоверение» заменить словами «знаний по вопросам охраны труда, выдается удостоверение по охране труда»;</w:t>
      </w:r>
    </w:p>
    <w:p w:rsidR="00E708F1" w:rsidRDefault="00E708F1">
      <w:pPr>
        <w:pStyle w:val="newncpi"/>
      </w:pPr>
      <w:r>
        <w:t>в пункте 9:</w:t>
      </w:r>
    </w:p>
    <w:p w:rsidR="00E708F1" w:rsidRDefault="00E708F1">
      <w:pPr>
        <w:pStyle w:val="newncpi"/>
      </w:pPr>
      <w:r>
        <w:t>часть первую изложить в следующей редакции:</w:t>
      </w:r>
    </w:p>
    <w:p w:rsidR="00E708F1" w:rsidRDefault="00E708F1">
      <w:pPr>
        <w:pStyle w:val="point"/>
      </w:pPr>
      <w:r>
        <w:rPr>
          <w:rStyle w:val="rednoun"/>
        </w:rPr>
        <w:t>«</w:t>
      </w:r>
      <w:r>
        <w:t>9. Руководитель либо член комиссии, не прошедший проверку знаний по вопросам охраны труда в установленные сроки, обязан пройти повторную проверку знаний не позднее одного месяца со дня принятия решения о повторной проверке знаний по вопросам охраны труда.</w:t>
      </w:r>
      <w:r>
        <w:rPr>
          <w:rStyle w:val="rednoun"/>
        </w:rPr>
        <w:t>»</w:t>
      </w:r>
      <w:r>
        <w:t>;</w:t>
      </w:r>
    </w:p>
    <w:p w:rsidR="00E708F1" w:rsidRDefault="00E708F1">
      <w:pPr>
        <w:pStyle w:val="newncpi"/>
      </w:pPr>
      <w:r>
        <w:t>часть вторую после слов «дата» и «знаний» дополнить соответственно словами «, время» и «по вопросам охраны труда»;</w:t>
      </w:r>
    </w:p>
    <w:p w:rsidR="00E708F1" w:rsidRDefault="00E708F1">
      <w:pPr>
        <w:pStyle w:val="newncpi"/>
      </w:pPr>
      <w:r>
        <w:t>пункт 10 изложить в следующей редакции:</w:t>
      </w:r>
    </w:p>
    <w:p w:rsidR="00E708F1" w:rsidRDefault="00E708F1">
      <w:pPr>
        <w:pStyle w:val="point"/>
      </w:pPr>
      <w:r>
        <w:rPr>
          <w:rStyle w:val="rednoun"/>
        </w:rPr>
        <w:t>«</w:t>
      </w:r>
      <w:r>
        <w:t>10. Руководитель либо член комиссии, не прошедший проверку знаний по вопросам охраны труда повторно, исключается из состава соответствующей комиссии государственной организации, областных и Минского городского исполнительных комитетов.</w:t>
      </w:r>
    </w:p>
    <w:p w:rsidR="00E708F1" w:rsidRDefault="00E708F1">
      <w:pPr>
        <w:pStyle w:val="newncpi"/>
      </w:pPr>
      <w:r>
        <w:t>В состав соответствующей комиссии включается другой специалист, который обязан пройти проверку знаний по вопросам охраны труда в порядке, установленном настоящим Положением.</w:t>
      </w:r>
      <w:r>
        <w:rPr>
          <w:rStyle w:val="rednoun"/>
        </w:rPr>
        <w:t>»</w:t>
      </w:r>
      <w:r>
        <w:t>;</w:t>
      </w:r>
    </w:p>
    <w:p w:rsidR="00E708F1" w:rsidRDefault="00E708F1">
      <w:pPr>
        <w:pStyle w:val="newncpi"/>
      </w:pPr>
      <w:r>
        <w:t>пункт 11 дополнить словами «председателя комиссии»;</w:t>
      </w:r>
    </w:p>
    <w:p w:rsidR="00E708F1" w:rsidRDefault="00E708F1">
      <w:pPr>
        <w:pStyle w:val="newncpi"/>
      </w:pPr>
      <w:r>
        <w:t>пункт 12 изложить в следующей редакции:</w:t>
      </w:r>
    </w:p>
    <w:p w:rsidR="00E708F1" w:rsidRDefault="00E708F1">
      <w:pPr>
        <w:pStyle w:val="point"/>
      </w:pPr>
      <w:r>
        <w:rPr>
          <w:rStyle w:val="rednoun"/>
        </w:rPr>
        <w:t>«</w:t>
      </w:r>
      <w:r>
        <w:t>12. Организационную работу республиканской комиссии осуществляет ее секретарь, который информирует членов республиканской комиссии, руководителей и членов комиссий государственных организаций, областных и Минского городского исполнительных комитетов о дате, времени и месте проведения очередного заседания, готовит, тиражирует и распространяет необходимые материалы, ведет делопроизводство, анализирует ход выполнения принятых республиканской комиссией решений, решает другие организационные вопросы, возложенные на него председателем республиканской комиссии. Секретарь республиканской комиссии является в том числе членом республиканской комиссии.</w:t>
      </w:r>
      <w:r>
        <w:rPr>
          <w:rStyle w:val="rednoun"/>
        </w:rPr>
        <w:t>»</w:t>
      </w:r>
      <w:r>
        <w:t>;</w:t>
      </w:r>
    </w:p>
    <w:p w:rsidR="00E708F1" w:rsidRDefault="00E708F1">
      <w:pPr>
        <w:pStyle w:val="underpoint"/>
      </w:pPr>
      <w:r>
        <w:t>1.4. в Правилах расследования и учета несчастных случаев на производстве и профессиональных заболеваний, утвержденных постановлением Совета Министров Республики Беларусь от 15 января 2004 г. № 30:</w:t>
      </w:r>
    </w:p>
    <w:p w:rsidR="00E708F1" w:rsidRDefault="00E708F1">
      <w:pPr>
        <w:pStyle w:val="newncpi"/>
      </w:pPr>
      <w:r>
        <w:lastRenderedPageBreak/>
        <w:t>в абзаце третьем пункта 9 слово «структурные» заменить словами «обособленные территориальные»;</w:t>
      </w:r>
    </w:p>
    <w:p w:rsidR="00E708F1" w:rsidRDefault="00E708F1">
      <w:pPr>
        <w:pStyle w:val="newncpi"/>
      </w:pPr>
      <w:r>
        <w:t>в части первой пункта 13 слова «обязательных для применения» заменить словами «являющихся в соответствии с законодательными актами и постановлениями Совета Министров Республики Беларусь обязательными для соблюдения (далее – технические нормативные правовые акты, обязательные для соблюдения)»;</w:t>
      </w:r>
    </w:p>
    <w:p w:rsidR="00E708F1" w:rsidRDefault="00E708F1">
      <w:pPr>
        <w:pStyle w:val="newncpi"/>
      </w:pPr>
      <w:r>
        <w:t>в абзаце шестом пункта 22, части второй пункта 25, части первой пункта 46, части второй пункта 50, части третьей пункта 53, подпункте 54.10 пункта 54, абзаце шестом пункта 65, части третьей пункта 67 и пункте 80 слово «применения» заменить словом «соблюдения»;</w:t>
      </w:r>
    </w:p>
    <w:p w:rsidR="00E708F1" w:rsidRDefault="00E708F1">
      <w:pPr>
        <w:pStyle w:val="newncpi"/>
      </w:pPr>
      <w:r>
        <w:t>в абзаце третьем части первой пункта 41, пункте 56 и части второй пункта 62 слова «территориальное структурное» заменить словами «обособленное территориальное»;</w:t>
      </w:r>
    </w:p>
    <w:p w:rsidR="00E708F1" w:rsidRDefault="00E708F1">
      <w:pPr>
        <w:pStyle w:val="newncpi"/>
      </w:pPr>
      <w:r>
        <w:t>в пункте 44:</w:t>
      </w:r>
    </w:p>
    <w:p w:rsidR="00E708F1" w:rsidRDefault="00E708F1">
      <w:pPr>
        <w:pStyle w:val="newncpi"/>
      </w:pPr>
      <w:r>
        <w:t>в части первой слова «Территориальное структурное» заменить словами «Обособленное территориальное»;</w:t>
      </w:r>
    </w:p>
    <w:p w:rsidR="00E708F1" w:rsidRDefault="00E708F1">
      <w:pPr>
        <w:pStyle w:val="newncpi"/>
      </w:pPr>
      <w:r>
        <w:t>в абзаце первом части второй и части третьей слова «территориального структурного» заменить словами «обособленного территориального»;</w:t>
      </w:r>
    </w:p>
    <w:p w:rsidR="00E708F1" w:rsidRDefault="00E708F1">
      <w:pPr>
        <w:pStyle w:val="newncpi"/>
      </w:pPr>
      <w:r>
        <w:t>в пункте 55 слова «вышестоящие структурные» заменить словами «обособленные территориальные»;</w:t>
      </w:r>
    </w:p>
    <w:p w:rsidR="00E708F1" w:rsidRDefault="00E708F1">
      <w:pPr>
        <w:pStyle w:val="newncpi"/>
      </w:pPr>
      <w:r>
        <w:t>пункт 78 изложить в следующей редакции:</w:t>
      </w:r>
    </w:p>
    <w:p w:rsidR="00E708F1" w:rsidRDefault="00E708F1">
      <w:pPr>
        <w:pStyle w:val="point"/>
      </w:pPr>
      <w:r>
        <w:rPr>
          <w:rStyle w:val="rednoun"/>
        </w:rPr>
        <w:t>«</w:t>
      </w:r>
      <w:r>
        <w:t>78. Вопросы, связанные с отказом страхователя, организации от проведения расследования несчастного случая на производстве, составления актов формы Н-1, формы Н-1АС или формы НП (включая непризнание факта несчастного случая) или несогласием потерпевшего либо лица, представляющего его интересы, лица, допустившего нарушения актов законодательства, технических нормативных правовых актов, обязательных для соблюдения, локальных правовых актов, приведшие к несчастному случаю, страховщика с содержанием указанного акта из-за несоответствия изложенных в нем обстоятельств несчастного случая фактическим обстоятельствам или изложенных в нем выводов, рассматриваются по их заявлению Департаментом государственной инспекции труда, его обособленными территориальными подразделениями или в суде.</w:t>
      </w:r>
    </w:p>
    <w:p w:rsidR="00E708F1" w:rsidRDefault="00E708F1">
      <w:pPr>
        <w:pStyle w:val="newncpi"/>
      </w:pPr>
      <w:r>
        <w:t>Заявление о рассмотрении вопросов, указанных в части первой настоящего пункта, может быть подано в трехмесячный срок со дня, когда заявитель узнал или должен был узнать о нарушении своего права.</w:t>
      </w:r>
      <w:r>
        <w:rPr>
          <w:rStyle w:val="rednoun"/>
        </w:rPr>
        <w:t>»</w:t>
      </w:r>
      <w:r>
        <w:t>;</w:t>
      </w:r>
    </w:p>
    <w:p w:rsidR="00E708F1" w:rsidRDefault="00E708F1">
      <w:pPr>
        <w:pStyle w:val="newncpi"/>
      </w:pPr>
      <w:r>
        <w:t>в части первой пункта 79 слово «предписание» заменить словом «требование»;</w:t>
      </w:r>
    </w:p>
    <w:p w:rsidR="00E708F1" w:rsidRDefault="00E708F1">
      <w:pPr>
        <w:pStyle w:val="underpoint"/>
      </w:pPr>
      <w:r>
        <w:t>1.5. в постановлении Совета Министров Республики Беларусь от 29 июля 2006 г. № 959 «Вопросы Министерства труда и социальной защиты Республики Беларусь»:</w:t>
      </w:r>
    </w:p>
    <w:p w:rsidR="00E708F1" w:rsidRDefault="00E708F1">
      <w:pPr>
        <w:pStyle w:val="newncpi"/>
      </w:pPr>
      <w:r>
        <w:t>пункт 2 изложить в следующей редакции:</w:t>
      </w:r>
    </w:p>
    <w:p w:rsidR="00E708F1" w:rsidRDefault="00E708F1">
      <w:pPr>
        <w:pStyle w:val="point"/>
      </w:pPr>
      <w:r>
        <w:rPr>
          <w:rStyle w:val="rednoun"/>
        </w:rPr>
        <w:t>«</w:t>
      </w:r>
      <w:r>
        <w:t>2. Утвердить Положение о Департаменте государственной инспекции труда Министерства труда и социальной защиты Республики Беларусь (прилагается).</w:t>
      </w:r>
      <w:r>
        <w:rPr>
          <w:rStyle w:val="rednoun"/>
        </w:rPr>
        <w:t>»</w:t>
      </w:r>
      <w:r>
        <w:t>;</w:t>
      </w:r>
    </w:p>
    <w:p w:rsidR="00E708F1" w:rsidRDefault="00E708F1">
      <w:pPr>
        <w:pStyle w:val="newncpi"/>
      </w:pPr>
      <w:r>
        <w:t>дополнить постановление пунктом 2</w:t>
      </w:r>
      <w:r>
        <w:rPr>
          <w:vertAlign w:val="superscript"/>
        </w:rPr>
        <w:t>1</w:t>
      </w:r>
      <w:r>
        <w:t xml:space="preserve"> следующего содержания:</w:t>
      </w:r>
    </w:p>
    <w:p w:rsidR="00E708F1" w:rsidRDefault="00E708F1">
      <w:pPr>
        <w:pStyle w:val="point"/>
      </w:pPr>
      <w:r>
        <w:rPr>
          <w:rStyle w:val="rednoun"/>
        </w:rPr>
        <w:t>«</w:t>
      </w:r>
      <w:r>
        <w:t>2</w:t>
      </w:r>
      <w:r>
        <w:rPr>
          <w:vertAlign w:val="superscript"/>
        </w:rPr>
        <w:t>1</w:t>
      </w:r>
      <w:r>
        <w:t>. Определить перечень государственных организаций, подчиненных Министерству труда и социальной защиты Республики Беларусь, согласно приложению.</w:t>
      </w:r>
      <w:r>
        <w:rPr>
          <w:rStyle w:val="rednoun"/>
        </w:rPr>
        <w:t>»</w:t>
      </w:r>
      <w:r>
        <w:t>;</w:t>
      </w:r>
    </w:p>
    <w:p w:rsidR="00E708F1" w:rsidRDefault="00E708F1">
      <w:pPr>
        <w:pStyle w:val="newncpi"/>
      </w:pPr>
      <w:r>
        <w:t>дополнить постановление приложением (прилагается);</w:t>
      </w:r>
    </w:p>
    <w:p w:rsidR="00E708F1" w:rsidRDefault="00E708F1">
      <w:pPr>
        <w:pStyle w:val="newncpi"/>
      </w:pPr>
      <w:r>
        <w:t>в Положении о Департаменте государственной инспекции труда Министерства труда и социальной защиты Республики Беларусь, утвержденном этим постановлением:</w:t>
      </w:r>
    </w:p>
    <w:p w:rsidR="00E708F1" w:rsidRDefault="00E708F1">
      <w:pPr>
        <w:pStyle w:val="newncpi"/>
      </w:pPr>
      <w:r>
        <w:t>из пункта 2 слова «(Национальный реестр правовых актов Республики Беларусь, 2001 г., № 105, 5/9329; 2005 г., № 24, 5/15563)» исключить;</w:t>
      </w:r>
    </w:p>
    <w:p w:rsidR="00E708F1" w:rsidRDefault="00E708F1">
      <w:pPr>
        <w:pStyle w:val="newncpi"/>
      </w:pPr>
      <w:r>
        <w:t>в пункте 4 слова «со специально уполномоченными государственными органами контроля (надзора)» заменить словами «с контролирующими (надзорными) органами»;</w:t>
      </w:r>
    </w:p>
    <w:p w:rsidR="00E708F1" w:rsidRDefault="00E708F1">
      <w:pPr>
        <w:pStyle w:val="newncpi"/>
      </w:pPr>
      <w:r>
        <w:t>в пункте 7:</w:t>
      </w:r>
    </w:p>
    <w:p w:rsidR="00E708F1" w:rsidRDefault="00E708F1">
      <w:pPr>
        <w:pStyle w:val="newncpi"/>
      </w:pPr>
      <w:r>
        <w:t>в подпункте 7.1:</w:t>
      </w:r>
    </w:p>
    <w:p w:rsidR="00E708F1" w:rsidRDefault="00E708F1">
      <w:pPr>
        <w:pStyle w:val="newncpi"/>
      </w:pPr>
      <w:r>
        <w:t>слово «исполнением» заменить словами «соблюдением республиканскими»;</w:t>
      </w:r>
    </w:p>
    <w:p w:rsidR="00E708F1" w:rsidRDefault="00E708F1">
      <w:pPr>
        <w:pStyle w:val="newncpi"/>
      </w:pPr>
      <w:r>
        <w:lastRenderedPageBreak/>
        <w:t>после слова «Беларусь,» дополнить подпункт словами «местными исполнительными и распорядительными органами,»;</w:t>
      </w:r>
    </w:p>
    <w:p w:rsidR="00E708F1" w:rsidRDefault="00E708F1">
      <w:pPr>
        <w:pStyle w:val="newncpi"/>
      </w:pPr>
      <w:r>
        <w:t>в подпункте 7.2:</w:t>
      </w:r>
    </w:p>
    <w:p w:rsidR="00E708F1" w:rsidRDefault="00E708F1">
      <w:pPr>
        <w:pStyle w:val="newncpi"/>
      </w:pPr>
      <w:r>
        <w:t>слова «государственных органов» заменить словами «республиканских органов государственного управления»;</w:t>
      </w:r>
    </w:p>
    <w:p w:rsidR="00E708F1" w:rsidRDefault="00E708F1">
      <w:pPr>
        <w:pStyle w:val="newncpi"/>
      </w:pPr>
      <w:r>
        <w:t>после слова «Беларусь,» дополнить подпункт словами «местных исполнительных и распорядительных органов»;</w:t>
      </w:r>
    </w:p>
    <w:p w:rsidR="00E708F1" w:rsidRDefault="00E708F1">
      <w:pPr>
        <w:pStyle w:val="newncpi"/>
      </w:pPr>
      <w:r>
        <w:t>в подпункте 7.3 слова «локальных нормативных правовых» заменить словами «локальных правовых»;</w:t>
      </w:r>
    </w:p>
    <w:p w:rsidR="00E708F1" w:rsidRDefault="00E708F1">
      <w:pPr>
        <w:pStyle w:val="newncpi"/>
      </w:pPr>
      <w:r>
        <w:t>в подпункте 7.4 слова «государственным органам» заменить словами «республиканским органам государственного управления, иным государственным организациям, подчиненным Правительству Республики Беларусь, местным исполнительным и распорядительным органам»;</w:t>
      </w:r>
    </w:p>
    <w:p w:rsidR="00E708F1" w:rsidRDefault="00E708F1">
      <w:pPr>
        <w:pStyle w:val="newncpi"/>
      </w:pPr>
      <w:r>
        <w:t>подпункт 7.5 исключить;</w:t>
      </w:r>
    </w:p>
    <w:p w:rsidR="00E708F1" w:rsidRDefault="00E708F1">
      <w:pPr>
        <w:pStyle w:val="newncpi"/>
      </w:pPr>
      <w:r>
        <w:t>в подпункте 7.6:</w:t>
      </w:r>
    </w:p>
    <w:p w:rsidR="00E708F1" w:rsidRDefault="00E708F1">
      <w:pPr>
        <w:pStyle w:val="newncpi"/>
      </w:pPr>
      <w:r>
        <w:t>слова «государственные органы» заменить словами «республиканские органы государственного управления»;</w:t>
      </w:r>
    </w:p>
    <w:p w:rsidR="00E708F1" w:rsidRDefault="00E708F1">
      <w:pPr>
        <w:pStyle w:val="newncpi"/>
      </w:pPr>
      <w:r>
        <w:t>после слова «Беларусь,» дополнить подпункт словами «местные исполнительные и распорядительные органы,»;</w:t>
      </w:r>
    </w:p>
    <w:p w:rsidR="00E708F1" w:rsidRDefault="00E708F1">
      <w:pPr>
        <w:pStyle w:val="newncpi"/>
      </w:pPr>
      <w:r>
        <w:t>в подпункте 7.7 слова «государственные органы» заменить словами «республиканские органы государственного управления, иные государственные организации, подчиненные Правительству Республики Беларусь»;</w:t>
      </w:r>
    </w:p>
    <w:p w:rsidR="00E708F1" w:rsidRDefault="00E708F1">
      <w:pPr>
        <w:pStyle w:val="newncpi"/>
      </w:pPr>
      <w:r>
        <w:t>подпункт 7.11 изложить в следующей редакции:</w:t>
      </w:r>
    </w:p>
    <w:p w:rsidR="00E708F1" w:rsidRDefault="00E708F1">
      <w:pPr>
        <w:pStyle w:val="underpoint"/>
      </w:pPr>
      <w:r>
        <w:rPr>
          <w:rStyle w:val="rednoun"/>
        </w:rPr>
        <w:t>«</w:t>
      </w:r>
      <w:r>
        <w:t>7.11. выносит проверяемым работодателям обязательные для выполнения требования об устранении выявленных нарушений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Совета Министров Республики Беларусь обязательными для соблюдения, содержащих требования по охране труда;</w:t>
      </w:r>
      <w:r>
        <w:rPr>
          <w:rStyle w:val="rednoun"/>
        </w:rPr>
        <w:t>»</w:t>
      </w:r>
      <w:r>
        <w:t>;</w:t>
      </w:r>
    </w:p>
    <w:p w:rsidR="00E708F1" w:rsidRDefault="00E708F1">
      <w:pPr>
        <w:pStyle w:val="newncpi"/>
      </w:pPr>
      <w:r>
        <w:t>подпункт 7.13 изложить в следующей редакции:</w:t>
      </w:r>
    </w:p>
    <w:p w:rsidR="00E708F1" w:rsidRDefault="00E708F1">
      <w:pPr>
        <w:pStyle w:val="underpoint"/>
      </w:pPr>
      <w:r>
        <w:rPr>
          <w:rStyle w:val="rednoun"/>
        </w:rPr>
        <w:t>«</w:t>
      </w:r>
      <w:r>
        <w:t>7.13. участвует в рассмотрении в установленном порядке в пределах своей компетенции проектов нормативных правовых актов, регулирующих отношения в области охраны труда, в том числе технических нормативных правовых актов, являющихся в соответствии с законодательными актами и постановлениями Совета Министров Республики Беларусь обязательными для соблюдения;</w:t>
      </w:r>
      <w:r>
        <w:rPr>
          <w:rStyle w:val="rednoun"/>
        </w:rPr>
        <w:t>»</w:t>
      </w:r>
      <w:r>
        <w:t>;</w:t>
      </w:r>
    </w:p>
    <w:p w:rsidR="00E708F1" w:rsidRDefault="00E708F1">
      <w:pPr>
        <w:pStyle w:val="newncpi"/>
      </w:pPr>
      <w:r>
        <w:t>подпункт 7.18 после слова «протоколы» дополнить словами «об административных правонарушениях»;</w:t>
      </w:r>
    </w:p>
    <w:p w:rsidR="00E708F1" w:rsidRDefault="00E708F1">
      <w:pPr>
        <w:pStyle w:val="newncpi"/>
      </w:pPr>
      <w:r>
        <w:t>в подпункте 7.21 слова «на выполнение работ» заменить словами «, предметом которых является выполнение работ, оказание услуг и создание объектов интеллектуальной собственности»;</w:t>
      </w:r>
    </w:p>
    <w:p w:rsidR="00E708F1" w:rsidRDefault="00E708F1">
      <w:pPr>
        <w:pStyle w:val="newncpi"/>
      </w:pPr>
      <w:r>
        <w:t>из подпункта 7.23</w:t>
      </w:r>
      <w:r>
        <w:rPr>
          <w:vertAlign w:val="superscript"/>
        </w:rPr>
        <w:t>1</w:t>
      </w:r>
      <w:r>
        <w:t xml:space="preserve"> слова «государственными органами и» и «органах и» исключить;</w:t>
      </w:r>
    </w:p>
    <w:p w:rsidR="00E708F1" w:rsidRDefault="00E708F1">
      <w:pPr>
        <w:pStyle w:val="newncpi"/>
      </w:pPr>
      <w:r>
        <w:t>в пункте 8:</w:t>
      </w:r>
    </w:p>
    <w:p w:rsidR="00E708F1" w:rsidRDefault="00E708F1">
      <w:pPr>
        <w:pStyle w:val="newncpi"/>
      </w:pPr>
      <w:r>
        <w:t>подпункт 8.1 изложить в следующей редакции:</w:t>
      </w:r>
    </w:p>
    <w:p w:rsidR="00E708F1" w:rsidRDefault="00E708F1">
      <w:pPr>
        <w:pStyle w:val="underpoint"/>
      </w:pPr>
      <w:r>
        <w:rPr>
          <w:rStyle w:val="rednoun"/>
        </w:rPr>
        <w:t>«</w:t>
      </w:r>
      <w:r>
        <w:t>8.1. вносить на рассмотрение Министерства предложения по вопросам, отнесенным к компетенции Департамента, в том числе проекты нормативных правовых актов, регулирующих отношения в области охраны труда, в том числе технических нормативных правовых актов, являющихся в соответствии с законодательными актами и постановлениями Совета Министров Республики Беларусь обязательными для соблюдения;</w:t>
      </w:r>
      <w:r>
        <w:rPr>
          <w:rStyle w:val="rednoun"/>
        </w:rPr>
        <w:t>»</w:t>
      </w:r>
      <w:r>
        <w:t>;</w:t>
      </w:r>
    </w:p>
    <w:p w:rsidR="00E708F1" w:rsidRDefault="00E708F1">
      <w:pPr>
        <w:pStyle w:val="newncpi"/>
      </w:pPr>
      <w:r>
        <w:t>в подпункте 8.2 слова «специалистов и работодателей» и «состояния охраны труда на производстве» заменить соответственно словами «экспертов и специалистов» и «соблюдения законодательства об охране труда»;</w:t>
      </w:r>
    </w:p>
    <w:p w:rsidR="00E708F1" w:rsidRDefault="00E708F1">
      <w:pPr>
        <w:pStyle w:val="newncpi"/>
      </w:pPr>
      <w:r>
        <w:t>в пункте 9:</w:t>
      </w:r>
    </w:p>
    <w:p w:rsidR="00E708F1" w:rsidRDefault="00E708F1">
      <w:pPr>
        <w:pStyle w:val="newncpi"/>
      </w:pPr>
      <w:r>
        <w:lastRenderedPageBreak/>
        <w:t>подпункт 9.1 изложить в следующей редакции:</w:t>
      </w:r>
    </w:p>
    <w:p w:rsidR="00E708F1" w:rsidRDefault="00E708F1">
      <w:pPr>
        <w:pStyle w:val="underpoint"/>
      </w:pPr>
      <w:r>
        <w:rPr>
          <w:rStyle w:val="rednoun"/>
        </w:rPr>
        <w:t>«</w:t>
      </w:r>
      <w:r>
        <w:t>9.1. свободно входить в капитальные строения (здания, сооружения), изолированные помещения, на территорию проверяемого работодателя в порядке, установленном законодательством;</w:t>
      </w:r>
      <w:r>
        <w:rPr>
          <w:rStyle w:val="rednoun"/>
        </w:rPr>
        <w:t>»</w:t>
      </w:r>
      <w:r>
        <w:t>;</w:t>
      </w:r>
    </w:p>
    <w:p w:rsidR="00E708F1" w:rsidRDefault="00E708F1">
      <w:pPr>
        <w:pStyle w:val="newncpi"/>
      </w:pPr>
      <w:r>
        <w:t>в подпункте 9.2:</w:t>
      </w:r>
    </w:p>
    <w:p w:rsidR="00E708F1" w:rsidRDefault="00E708F1">
      <w:pPr>
        <w:pStyle w:val="newncpi"/>
      </w:pPr>
      <w:r>
        <w:t>после слова «труде» дополнить подпункт словами «и об охране труда»;</w:t>
      </w:r>
    </w:p>
    <w:p w:rsidR="00E708F1" w:rsidRDefault="00E708F1">
      <w:pPr>
        <w:pStyle w:val="newncpi"/>
      </w:pPr>
      <w:r>
        <w:t>слово «получать» заменить словом «запрашивать»;</w:t>
      </w:r>
    </w:p>
    <w:p w:rsidR="00E708F1" w:rsidRDefault="00E708F1">
      <w:pPr>
        <w:pStyle w:val="newncpi"/>
      </w:pPr>
      <w:r>
        <w:t>дополнить пункт подпунктом 9.5 следующего содержания:</w:t>
      </w:r>
    </w:p>
    <w:p w:rsidR="00E708F1" w:rsidRDefault="00E708F1">
      <w:pPr>
        <w:pStyle w:val="underpoint"/>
      </w:pPr>
      <w:r>
        <w:rPr>
          <w:rStyle w:val="rednoun"/>
        </w:rPr>
        <w:t>«</w:t>
      </w:r>
      <w:r>
        <w:t>9.5. проводить в установленном законодательством порядке мониторинг, направлять рекомендации по устранению и недопущению недостатков, выявленных в результате мониторинга, а также использовать во взаимодействии с работодателями иные меры профилактического и предупредительного характера;</w:t>
      </w:r>
      <w:r>
        <w:rPr>
          <w:rStyle w:val="rednoun"/>
        </w:rPr>
        <w:t>»</w:t>
      </w:r>
      <w:r>
        <w:t>;</w:t>
      </w:r>
    </w:p>
    <w:p w:rsidR="00E708F1" w:rsidRDefault="00E708F1">
      <w:pPr>
        <w:pStyle w:val="newncpi"/>
      </w:pPr>
      <w:r>
        <w:t>подпункт 9.6 исключить;</w:t>
      </w:r>
    </w:p>
    <w:p w:rsidR="00E708F1" w:rsidRDefault="00E708F1">
      <w:pPr>
        <w:pStyle w:val="newncpi"/>
      </w:pPr>
      <w:r>
        <w:t>подпункт 9.6</w:t>
      </w:r>
      <w:r>
        <w:rPr>
          <w:vertAlign w:val="superscript"/>
        </w:rPr>
        <w:t>1</w:t>
      </w:r>
      <w:r>
        <w:t xml:space="preserve"> изложить в следующей редакции:</w:t>
      </w:r>
    </w:p>
    <w:p w:rsidR="00E708F1" w:rsidRDefault="00E708F1">
      <w:pPr>
        <w:pStyle w:val="underpoint"/>
      </w:pPr>
      <w:r>
        <w:rPr>
          <w:rStyle w:val="rednoun"/>
        </w:rPr>
        <w:t>«</w:t>
      </w:r>
      <w:r>
        <w:t>9.6</w:t>
      </w:r>
      <w:r>
        <w:rPr>
          <w:vertAlign w:val="superscript"/>
        </w:rPr>
        <w:t>1</w:t>
      </w:r>
      <w:r>
        <w:t>. выносить в установленном законодательством порядке предложения о приостановлении (запрете) деятельности работодателя (его цехов, производственных участков), объекта строительства, оборудования в случае выявления нарушений требований по охране труда, создающих угрозу жизни и здоровью работающих;</w:t>
      </w:r>
      <w:r>
        <w:rPr>
          <w:rStyle w:val="rednoun"/>
        </w:rPr>
        <w:t>»</w:t>
      </w:r>
      <w:r>
        <w:t>;</w:t>
      </w:r>
    </w:p>
    <w:p w:rsidR="00E708F1" w:rsidRDefault="00E708F1">
      <w:pPr>
        <w:pStyle w:val="newncpi"/>
      </w:pPr>
      <w:r>
        <w:t>подпункт 9.7 изложить в следующей редакции:</w:t>
      </w:r>
    </w:p>
    <w:p w:rsidR="00E708F1" w:rsidRDefault="00E708F1">
      <w:pPr>
        <w:pStyle w:val="underpoint"/>
      </w:pPr>
      <w:r>
        <w:rPr>
          <w:rStyle w:val="rednoun"/>
        </w:rPr>
        <w:t>«</w:t>
      </w:r>
      <w:r>
        <w:t>9.7. изымать для анализа образцы используемых или обрабатываемых материалов и веществ при условии уведомления об этом проверяемого работодателя или уполномоченного им должностного лица и отсутствия ограничений на их изъятие;</w:t>
      </w:r>
      <w:r>
        <w:rPr>
          <w:rStyle w:val="rednoun"/>
        </w:rPr>
        <w:t>»</w:t>
      </w:r>
      <w:r>
        <w:t>;</w:t>
      </w:r>
    </w:p>
    <w:p w:rsidR="00E708F1" w:rsidRDefault="00E708F1">
      <w:pPr>
        <w:pStyle w:val="newncpi"/>
      </w:pPr>
      <w:r>
        <w:t>в подпункте 9.12 слова «установленном законодательстве порядке» заменить словами «порядке, установленном законодательством,»;</w:t>
      </w:r>
    </w:p>
    <w:p w:rsidR="00E708F1" w:rsidRDefault="00E708F1">
      <w:pPr>
        <w:pStyle w:val="newncpi"/>
      </w:pPr>
      <w:r>
        <w:t>в подпункте 9.17 слова «законодательства о труде и об охране» заменить словами «по вопросам охраны»;</w:t>
      </w:r>
    </w:p>
    <w:p w:rsidR="00E708F1" w:rsidRDefault="00E708F1">
      <w:pPr>
        <w:pStyle w:val="newncpi"/>
      </w:pPr>
      <w:r>
        <w:t>пункт 9</w:t>
      </w:r>
      <w:r>
        <w:rPr>
          <w:vertAlign w:val="superscript"/>
        </w:rPr>
        <w:t>1</w:t>
      </w:r>
      <w:r>
        <w:t xml:space="preserve"> изложить в следующей редакции:</w:t>
      </w:r>
    </w:p>
    <w:p w:rsidR="00E708F1" w:rsidRDefault="00E708F1">
      <w:pPr>
        <w:pStyle w:val="point"/>
      </w:pPr>
      <w:r>
        <w:rPr>
          <w:rStyle w:val="rednoun"/>
        </w:rPr>
        <w:t>«</w:t>
      </w:r>
      <w:r>
        <w:t>9</w:t>
      </w:r>
      <w:r>
        <w:rPr>
          <w:vertAlign w:val="superscript"/>
        </w:rPr>
        <w:t>1</w:t>
      </w:r>
      <w:r>
        <w:t>. Директор Департамента, его заместители, начальники областных и Минского городского управлений Департамента, их заместители, начальники межрайонных отделов, их заместители, являющиеся государственными инспекторами труда, кроме прав, указанных в пункте 9 настоящего Положения, имеют право:</w:t>
      </w:r>
    </w:p>
    <w:p w:rsidR="00E708F1" w:rsidRDefault="00E708F1">
      <w:pPr>
        <w:pStyle w:val="newncpi"/>
      </w:pPr>
      <w:r>
        <w:t>рассматривать материалы проверки соблюдения законодательства об охране труда;</w:t>
      </w:r>
    </w:p>
    <w:p w:rsidR="00E708F1" w:rsidRDefault="00E708F1">
      <w:pPr>
        <w:pStyle w:val="newncpi"/>
      </w:pPr>
      <w:r>
        <w:t>выносить проверяемым работодателям обязательные для исполнения требования об устранении выявленных нарушений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Совета Министров Республики Беларусь обязательными для соблюдения, содержащих требования по охране труда;</w:t>
      </w:r>
    </w:p>
    <w:p w:rsidR="00E708F1" w:rsidRDefault="00E708F1">
      <w:pPr>
        <w:pStyle w:val="newncpi"/>
      </w:pPr>
      <w:r>
        <w:t>вносить в порядке, установленном законодательством, проверяемым работодателям предложение о проведении экспертизы капитальных строений (зданий, сооружений), изолированных помещений, производственных процессов, оборудования и других объектов, создающих непосредственную опасность для жизни и здоровья работающих и окружающих, или назначать проведение такой экспертизы;</w:t>
      </w:r>
    </w:p>
    <w:p w:rsidR="00E708F1" w:rsidRDefault="00E708F1">
      <w:pPr>
        <w:pStyle w:val="newncpi"/>
      </w:pPr>
      <w:r>
        <w:t>требовать от проверяемых работодателей отстранения от выполнения работ (оказания услуг) в соответствующий день (смену) работающих, появившихся на работе в состоянии алкогольного, наркотического или токсического опьянения, не использующих требуемые средства индивидуальной защиты, не прошедших в установленном порядке обучение, стажировку, инструктаж и проверку знаний по вопросам охраны труда, медицинский осмотр;</w:t>
      </w:r>
    </w:p>
    <w:p w:rsidR="00E708F1" w:rsidRDefault="00E708F1">
      <w:pPr>
        <w:pStyle w:val="newncpi"/>
      </w:pPr>
      <w:r>
        <w:t xml:space="preserve">запрещать применение средств индивидуальной защиты и средств коллективной защиты, не отвечающих условиям труда и не соответствующих требованиям технических нормативных правовых актов, являющихся в соответствии с законодательными актами и постановлениями Совета Министров Республики Беларусь обязательными </w:t>
      </w:r>
      <w:r>
        <w:lastRenderedPageBreak/>
        <w:t>для соблюдения, технических регламентов Таможенного союза и Евразийского экономического союза.</w:t>
      </w:r>
      <w:r>
        <w:rPr>
          <w:rStyle w:val="rednoun"/>
        </w:rPr>
        <w:t>»</w:t>
      </w:r>
      <w:r>
        <w:t>;</w:t>
      </w:r>
    </w:p>
    <w:p w:rsidR="00E708F1" w:rsidRDefault="00E708F1">
      <w:pPr>
        <w:pStyle w:val="newncpi"/>
      </w:pPr>
      <w:r>
        <w:t>в пункте 14:</w:t>
      </w:r>
    </w:p>
    <w:p w:rsidR="00E708F1" w:rsidRDefault="00E708F1">
      <w:pPr>
        <w:pStyle w:val="newncpi"/>
      </w:pPr>
      <w:r>
        <w:t>часть первую после слова «Министру» дополнить словами «труда и социальной защиты (далее – Министр)»;</w:t>
      </w:r>
    </w:p>
    <w:p w:rsidR="00E708F1" w:rsidRDefault="00E708F1">
      <w:pPr>
        <w:pStyle w:val="newncpi"/>
      </w:pPr>
      <w:r>
        <w:t>в части второй слова «Министром труда и социальной защиты Республики Беларусь (далее – Министр)» и «труда Республики Беларусь» заменить соответственно словами «Министром» и «труда»;</w:t>
      </w:r>
    </w:p>
    <w:p w:rsidR="00E708F1" w:rsidRDefault="00E708F1">
      <w:pPr>
        <w:pStyle w:val="newncpi"/>
      </w:pPr>
      <w:r>
        <w:t>в пункте 15:</w:t>
      </w:r>
    </w:p>
    <w:p w:rsidR="00E708F1" w:rsidRDefault="00E708F1">
      <w:pPr>
        <w:pStyle w:val="newncpi"/>
      </w:pPr>
      <w:r>
        <w:t>подпункт 15.3 после слова «обособленных» дополнить словом «территориальных»;</w:t>
      </w:r>
    </w:p>
    <w:p w:rsidR="00E708F1" w:rsidRDefault="00E708F1">
      <w:pPr>
        <w:pStyle w:val="newncpi"/>
      </w:pPr>
      <w:r>
        <w:t>в подпункте 15.5:</w:t>
      </w:r>
    </w:p>
    <w:p w:rsidR="00E708F1" w:rsidRDefault="00E708F1">
      <w:pPr>
        <w:pStyle w:val="newncpi"/>
      </w:pPr>
      <w:r>
        <w:t>слова «государственных органах» заменить словами «республиканских органах государственного управления»;</w:t>
      </w:r>
    </w:p>
    <w:p w:rsidR="00E708F1" w:rsidRDefault="00E708F1">
      <w:pPr>
        <w:pStyle w:val="newncpi"/>
      </w:pPr>
      <w:r>
        <w:t>дополнить подпункт словами «, местных исполнительных и распорядительных органах»;</w:t>
      </w:r>
    </w:p>
    <w:p w:rsidR="00E708F1" w:rsidRDefault="00E708F1">
      <w:pPr>
        <w:pStyle w:val="newncpi"/>
      </w:pPr>
      <w:r>
        <w:t>подпункт 15.7 после слова «соблюдение» дополнить словами «производственно-технологической,»;</w:t>
      </w:r>
    </w:p>
    <w:p w:rsidR="00E708F1" w:rsidRDefault="00E708F1">
      <w:pPr>
        <w:pStyle w:val="newncpi"/>
      </w:pPr>
      <w:r>
        <w:t>в пункте 16:</w:t>
      </w:r>
    </w:p>
    <w:p w:rsidR="00E708F1" w:rsidRDefault="00E708F1">
      <w:pPr>
        <w:pStyle w:val="newncpi"/>
      </w:pPr>
      <w:r>
        <w:t>подпункты 16.3 и 16.4 изложить в следующей редакции:</w:t>
      </w:r>
    </w:p>
    <w:p w:rsidR="00E708F1" w:rsidRDefault="00E708F1">
      <w:pPr>
        <w:pStyle w:val="underpoint"/>
      </w:pPr>
      <w:r>
        <w:rPr>
          <w:rStyle w:val="rednoun"/>
        </w:rPr>
        <w:t>«</w:t>
      </w:r>
      <w:r>
        <w:t>16.3. ставит вопрос перед соответствующими республиканскими органами государственного управления, иными государственными организациями, подчиненными Правительству Республики Беларусь, местными исполнительными и распорядительными органами о привлечении к ответственности должностных лиц, грубо нарушающих законодательство о труде и об охране труда;</w:t>
      </w:r>
    </w:p>
    <w:p w:rsidR="00E708F1" w:rsidRDefault="00E708F1">
      <w:pPr>
        <w:pStyle w:val="underpoint"/>
      </w:pPr>
      <w:r>
        <w:t>16.4. принимает решения о направлении государственных инспекторов труда для проведения проверок, мониторингов, расследования несчастных случаев на производстве;</w:t>
      </w:r>
      <w:r>
        <w:rPr>
          <w:rStyle w:val="rednoun"/>
        </w:rPr>
        <w:t>»</w:t>
      </w:r>
      <w:r>
        <w:t>;</w:t>
      </w:r>
    </w:p>
    <w:p w:rsidR="00E708F1" w:rsidRDefault="00E708F1">
      <w:pPr>
        <w:pStyle w:val="newncpi"/>
      </w:pPr>
      <w:r>
        <w:t>подпункт 16.6 исключить;</w:t>
      </w:r>
    </w:p>
    <w:p w:rsidR="00E708F1" w:rsidRDefault="00E708F1">
      <w:pPr>
        <w:pStyle w:val="newncpi"/>
      </w:pPr>
      <w:r>
        <w:t>подпункт 16.7 изложить в следующей редакции:</w:t>
      </w:r>
    </w:p>
    <w:p w:rsidR="00E708F1" w:rsidRDefault="00E708F1">
      <w:pPr>
        <w:pStyle w:val="underpoint"/>
      </w:pPr>
      <w:r>
        <w:rPr>
          <w:rStyle w:val="rednoun"/>
        </w:rPr>
        <w:t>«</w:t>
      </w:r>
      <w:r>
        <w:t>16.7. принимает решения по вопросам, не урегулированным в нормативных правовых актах, регулирующих отношения в области охраны труда, в том числе технических нормативных правовых актах, являющихся в соответствии с законодательными актами и постановлениями Совета Министров Республики Беларусь обязательными для соблюдения;</w:t>
      </w:r>
      <w:r>
        <w:rPr>
          <w:rStyle w:val="rednoun"/>
        </w:rPr>
        <w:t>»</w:t>
      </w:r>
      <w:r>
        <w:t>;</w:t>
      </w:r>
    </w:p>
    <w:p w:rsidR="00E708F1" w:rsidRDefault="00E708F1">
      <w:pPr>
        <w:pStyle w:val="newncpi"/>
      </w:pPr>
      <w:r>
        <w:t>пункт 17 после слова «Директор» дополнить словом «Департамента»;</w:t>
      </w:r>
    </w:p>
    <w:p w:rsidR="00E708F1" w:rsidRDefault="00E708F1">
      <w:pPr>
        <w:pStyle w:val="underpoint"/>
      </w:pPr>
      <w:r>
        <w:t>1.6. в едином перечне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утвержденном постановлением Совета Министров Республики Беларусь от 17 февраля 2012 г. № 156:</w:t>
      </w:r>
    </w:p>
    <w:p w:rsidR="00E708F1" w:rsidRDefault="00E708F1">
      <w:pPr>
        <w:pStyle w:val="newncpi"/>
      </w:pPr>
      <w:r>
        <w:t>в графе «Срок осуществления административной процедуры» пункта 15.12 цифры «20» заменить цифрами «15»;</w:t>
      </w:r>
    </w:p>
    <w:p w:rsidR="00E708F1" w:rsidRDefault="00E708F1">
      <w:pPr>
        <w:pStyle w:val="newncpi"/>
      </w:pPr>
      <w:r>
        <w:t>в графе «Срок осуществления административной процедуры» пункта 15.13 слова «5 дней» заменить словами «3 рабочих дня»;</w:t>
      </w:r>
    </w:p>
    <w:p w:rsidR="00E708F1" w:rsidRDefault="00E708F1">
      <w:pPr>
        <w:pStyle w:val="newncpi"/>
      </w:pPr>
      <w:r>
        <w:t>в пункте 15.14:</w:t>
      </w:r>
    </w:p>
    <w:p w:rsidR="00E708F1" w:rsidRDefault="00E708F1">
      <w:pPr>
        <w:pStyle w:val="newncpi"/>
      </w:pPr>
      <w:r>
        <w:t>в графе «Перечень документов и (или) сведений, представляемых заинтересованными лицами в уполномоченный орган для осуществления административной процедуры»:</w:t>
      </w:r>
    </w:p>
    <w:p w:rsidR="00E708F1" w:rsidRDefault="00E708F1">
      <w:pPr>
        <w:pStyle w:val="newncpi"/>
      </w:pPr>
      <w:r>
        <w:t>абзац второй дополнить словами «, содержащее информацию о соответствии кандидата квалификационным требованиям, установленным Минфином, и отражающее деловые и личностные качества кандидата»;</w:t>
      </w:r>
    </w:p>
    <w:p w:rsidR="00E708F1" w:rsidRDefault="00E708F1">
      <w:pPr>
        <w:pStyle w:val="newncpi"/>
      </w:pPr>
      <w:r>
        <w:t>абзацы четвертый и пятый изложить в следующей редакции:</w:t>
      </w:r>
    </w:p>
    <w:p w:rsidR="00E708F1" w:rsidRDefault="00E708F1">
      <w:pPr>
        <w:pStyle w:val="newncpi"/>
      </w:pPr>
      <w:r>
        <w:lastRenderedPageBreak/>
        <w:t>«копия документа об образовании, нотариально засвидетельствованная либо заверенная подписью руководителя (уполномоченного им должностного лица) страховой организации, страхового брокера</w:t>
      </w:r>
    </w:p>
    <w:p w:rsidR="00E708F1" w:rsidRDefault="00E708F1">
      <w:pPr>
        <w:pStyle w:val="newncpi"/>
      </w:pPr>
      <w:r>
        <w:t>копия трудовой книжки, нотариально засвидетельствованная либо заверенная подписью руководителя (уполномоченного им должностного лица) страховой организации, страхового брокера»;</w:t>
      </w:r>
    </w:p>
    <w:p w:rsidR="00E708F1" w:rsidRDefault="00E708F1">
      <w:pPr>
        <w:pStyle w:val="newncpi"/>
      </w:pPr>
      <w:r>
        <w:t>в графе «Срок осуществления административной процедуры» цифры «20» заменить цифрами «15»;</w:t>
      </w:r>
    </w:p>
    <w:p w:rsidR="00E708F1" w:rsidRDefault="00E708F1">
      <w:pPr>
        <w:pStyle w:val="newncpi"/>
      </w:pPr>
      <w:r>
        <w:t>в пункте 15.14</w:t>
      </w:r>
      <w:r>
        <w:rPr>
          <w:vertAlign w:val="superscript"/>
        </w:rPr>
        <w:t>1</w:t>
      </w:r>
      <w:r>
        <w:t>:</w:t>
      </w:r>
    </w:p>
    <w:p w:rsidR="00E708F1" w:rsidRDefault="00E708F1">
      <w:pPr>
        <w:pStyle w:val="newncpi"/>
      </w:pPr>
      <w:r>
        <w:t>абзац третий графы «Перечень документов и (или) сведений, представляемых заинтересованными лицами в уполномоченный орган для осуществления административной процедуры» изложить в следующей редакции:</w:t>
      </w:r>
    </w:p>
    <w:p w:rsidR="00E708F1" w:rsidRDefault="00E708F1">
      <w:pPr>
        <w:pStyle w:val="newncpi"/>
      </w:pPr>
      <w:r>
        <w:t>«копия свидетельства о государственной регистрации, нотариально засвидетельствованная либо заверенная подписью руководителя (уполномоченного им должностного лица) организации»;</w:t>
      </w:r>
    </w:p>
    <w:p w:rsidR="00E708F1" w:rsidRDefault="00E708F1">
      <w:pPr>
        <w:pStyle w:val="newncpi"/>
      </w:pPr>
      <w:r>
        <w:t>в графе «Срок осуществления административной процедуры» слова «10 дней» заменить словами «5 рабочих дней»;</w:t>
      </w:r>
    </w:p>
    <w:p w:rsidR="00E708F1" w:rsidRDefault="00E708F1">
      <w:pPr>
        <w:pStyle w:val="newncpi"/>
      </w:pPr>
      <w:r>
        <w:t>в графе «Срок осуществления административной процедуры» пункта 15.14</w:t>
      </w:r>
      <w:r>
        <w:rPr>
          <w:vertAlign w:val="superscript"/>
        </w:rPr>
        <w:t>2</w:t>
      </w:r>
      <w:r>
        <w:t xml:space="preserve"> слова «10 дней» заменить словами «5 рабочих дней»;</w:t>
      </w:r>
    </w:p>
    <w:p w:rsidR="00E708F1" w:rsidRDefault="00E708F1">
      <w:pPr>
        <w:pStyle w:val="newncpi"/>
      </w:pPr>
      <w:r>
        <w:t>в пункте 15.15:</w:t>
      </w:r>
    </w:p>
    <w:p w:rsidR="00E708F1" w:rsidRDefault="00E708F1">
      <w:pPr>
        <w:pStyle w:val="newncpi"/>
      </w:pPr>
      <w:r>
        <w:t>из графы «Наименование административной процедуры» слова «и индивидуальных предпринимателей» исключить;</w:t>
      </w:r>
    </w:p>
    <w:p w:rsidR="00E708F1" w:rsidRDefault="00E708F1">
      <w:pPr>
        <w:pStyle w:val="newncpi"/>
      </w:pPr>
      <w:r>
        <w:t>графу «Перечень документов и (или) сведений, представляемых заинтересованными лицами в уполномоченный орган для осуществления административной процедуры» изложить в следующей редакции:</w:t>
      </w:r>
    </w:p>
    <w:p w:rsidR="00E708F1" w:rsidRDefault="00E708F1">
      <w:pPr>
        <w:pStyle w:val="newncpi"/>
      </w:pPr>
      <w:r>
        <w:t>«заявление»;</w:t>
      </w:r>
    </w:p>
    <w:p w:rsidR="00E708F1" w:rsidRDefault="00E708F1">
      <w:pPr>
        <w:pStyle w:val="newncpi"/>
      </w:pPr>
      <w:r>
        <w:t>в графе «Срок осуществления административной процедуры» цифру «3» заменить цифрой «2»;</w:t>
      </w:r>
    </w:p>
    <w:p w:rsidR="00E708F1" w:rsidRDefault="00E708F1">
      <w:pPr>
        <w:pStyle w:val="newncpi"/>
      </w:pPr>
      <w:r>
        <w:t>в пункте 15.16:</w:t>
      </w:r>
    </w:p>
    <w:p w:rsidR="00E708F1" w:rsidRDefault="00E708F1">
      <w:pPr>
        <w:pStyle w:val="newncpi"/>
      </w:pPr>
      <w:r>
        <w:t>из графы «Наименование административной процедуры» слова «и индивидуальных предпринимателей» исключить;</w:t>
      </w:r>
    </w:p>
    <w:p w:rsidR="00E708F1" w:rsidRDefault="00E708F1">
      <w:pPr>
        <w:pStyle w:val="newncpi"/>
      </w:pPr>
      <w:r>
        <w:t>графу «Перечень документов и (или) сведений, представляемых заинтересованными лицами в уполномоченный орган для осуществления административной процедуры» изложить в следующей редакции:</w:t>
      </w:r>
    </w:p>
    <w:p w:rsidR="00E708F1" w:rsidRDefault="00E708F1">
      <w:pPr>
        <w:pStyle w:val="newncpi"/>
      </w:pPr>
      <w:r>
        <w:t>«заявление»;</w:t>
      </w:r>
    </w:p>
    <w:p w:rsidR="00E708F1" w:rsidRDefault="00E708F1">
      <w:pPr>
        <w:pStyle w:val="newncpi"/>
      </w:pPr>
      <w:r>
        <w:t>в графе «Срок осуществления административной процедуры» слова «3 рабочих дня» заменить словами «5 рабочих дней»;</w:t>
      </w:r>
    </w:p>
    <w:p w:rsidR="00E708F1" w:rsidRDefault="00E708F1">
      <w:pPr>
        <w:pStyle w:val="newncpi"/>
      </w:pPr>
      <w:r>
        <w:t>в пункте 15.18:</w:t>
      </w:r>
    </w:p>
    <w:p w:rsidR="00E708F1" w:rsidRDefault="00E708F1">
      <w:pPr>
        <w:pStyle w:val="newncpi"/>
      </w:pPr>
      <w:r>
        <w:t>абзац третий графы «Перечень документов и (или) сведений, представляемых заинтересованными лицами в уполномоченный орган для осуществления административной процедуры» изложить в следующей редакции:</w:t>
      </w:r>
    </w:p>
    <w:p w:rsidR="00E708F1" w:rsidRDefault="00E708F1">
      <w:pPr>
        <w:pStyle w:val="newncpi"/>
      </w:pPr>
      <w:r>
        <w:t>«расчет размера просроченной задолженности на дату обращения, подписанный уполномоченными должностными лицами страхователя»;</w:t>
      </w:r>
    </w:p>
    <w:p w:rsidR="00E708F1" w:rsidRDefault="00E708F1">
      <w:pPr>
        <w:pStyle w:val="newncpi"/>
      </w:pPr>
      <w:r>
        <w:t>графу «Срок действия справок или других документов, выдаваемых при осуществлении административной процедуры» изложить в следующей редакции:</w:t>
      </w:r>
    </w:p>
    <w:p w:rsidR="00E708F1" w:rsidRDefault="00E708F1">
      <w:pPr>
        <w:pStyle w:val="newncpi"/>
      </w:pPr>
      <w:r>
        <w:t>«на срок уплаты задолженности, указанный в письменном соглашении, заключенном со страхователем, но не более 2 лет»;</w:t>
      </w:r>
    </w:p>
    <w:p w:rsidR="00E708F1" w:rsidRDefault="00E708F1">
      <w:pPr>
        <w:pStyle w:val="newncpi"/>
      </w:pPr>
      <w:r>
        <w:t>пункт 16.12 изложить в следующей редакции:</w:t>
      </w:r>
    </w:p>
    <w:p w:rsidR="00E708F1" w:rsidRDefault="00E708F1">
      <w:pPr>
        <w:pStyle w:val="newncpi"/>
      </w:pPr>
      <w:r>
        <w:t> </w:t>
      </w:r>
    </w:p>
    <w:p w:rsidR="00E708F1" w:rsidRDefault="00E708F1">
      <w:pPr>
        <w:rPr>
          <w:rFonts w:eastAsia="Times New Roman"/>
        </w:rPr>
        <w:sectPr w:rsidR="00E708F1" w:rsidSect="00E708F1">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E708F1" w:rsidRDefault="00E708F1">
      <w:pPr>
        <w:pStyle w:val="newncpi"/>
      </w:pPr>
      <w:r>
        <w:lastRenderedPageBreak/>
        <w:t> </w:t>
      </w:r>
    </w:p>
    <w:tbl>
      <w:tblPr>
        <w:tblW w:w="5000" w:type="pct"/>
        <w:tblCellMar>
          <w:left w:w="0" w:type="dxa"/>
          <w:right w:w="0" w:type="dxa"/>
        </w:tblCellMar>
        <w:tblLook w:val="04A0" w:firstRow="1" w:lastRow="0" w:firstColumn="1" w:lastColumn="0" w:noHBand="0" w:noVBand="1"/>
      </w:tblPr>
      <w:tblGrid>
        <w:gridCol w:w="3420"/>
        <w:gridCol w:w="3524"/>
        <w:gridCol w:w="2654"/>
        <w:gridCol w:w="2021"/>
        <w:gridCol w:w="2398"/>
        <w:gridCol w:w="2206"/>
      </w:tblGrid>
      <w:tr w:rsidR="00E708F1">
        <w:trPr>
          <w:trHeight w:val="240"/>
        </w:trPr>
        <w:tc>
          <w:tcPr>
            <w:tcW w:w="1054" w:type="pct"/>
            <w:tcMar>
              <w:top w:w="0" w:type="dxa"/>
              <w:left w:w="6" w:type="dxa"/>
              <w:bottom w:w="0" w:type="dxa"/>
              <w:right w:w="6" w:type="dxa"/>
            </w:tcMar>
            <w:hideMark/>
          </w:tcPr>
          <w:p w:rsidR="00E708F1" w:rsidRDefault="00E708F1">
            <w:pPr>
              <w:pStyle w:val="table10"/>
              <w:spacing w:before="120"/>
            </w:pPr>
            <w:r>
              <w:t>«16.12. Аккредитация юридических лиц (индивидуальных предпринимателей) на оказание услуг в области охраны труда, в том числе:</w:t>
            </w:r>
          </w:p>
        </w:tc>
        <w:tc>
          <w:tcPr>
            <w:tcW w:w="1086" w:type="pct"/>
            <w:tcMar>
              <w:top w:w="0" w:type="dxa"/>
              <w:left w:w="6" w:type="dxa"/>
              <w:bottom w:w="0" w:type="dxa"/>
              <w:right w:w="6" w:type="dxa"/>
            </w:tcMar>
            <w:hideMark/>
          </w:tcPr>
          <w:p w:rsidR="00E708F1" w:rsidRDefault="00E708F1">
            <w:pPr>
              <w:pStyle w:val="table10"/>
              <w:spacing w:before="120"/>
            </w:pPr>
            <w:r>
              <w:t> </w:t>
            </w:r>
          </w:p>
        </w:tc>
        <w:tc>
          <w:tcPr>
            <w:tcW w:w="818" w:type="pct"/>
            <w:tcMar>
              <w:top w:w="0" w:type="dxa"/>
              <w:left w:w="6" w:type="dxa"/>
              <w:bottom w:w="0" w:type="dxa"/>
              <w:right w:w="6" w:type="dxa"/>
            </w:tcMar>
            <w:hideMark/>
          </w:tcPr>
          <w:p w:rsidR="00E708F1" w:rsidRDefault="00E708F1">
            <w:pPr>
              <w:pStyle w:val="table10"/>
              <w:spacing w:before="120"/>
            </w:pPr>
            <w:r>
              <w:t> </w:t>
            </w:r>
          </w:p>
        </w:tc>
        <w:tc>
          <w:tcPr>
            <w:tcW w:w="623" w:type="pct"/>
            <w:tcMar>
              <w:top w:w="0" w:type="dxa"/>
              <w:left w:w="6" w:type="dxa"/>
              <w:bottom w:w="0" w:type="dxa"/>
              <w:right w:w="6" w:type="dxa"/>
            </w:tcMar>
            <w:hideMark/>
          </w:tcPr>
          <w:p w:rsidR="00E708F1" w:rsidRDefault="00E708F1">
            <w:pPr>
              <w:pStyle w:val="table10"/>
              <w:spacing w:before="120"/>
            </w:pPr>
            <w:r>
              <w:t> </w:t>
            </w:r>
          </w:p>
        </w:tc>
        <w:tc>
          <w:tcPr>
            <w:tcW w:w="739" w:type="pct"/>
            <w:tcMar>
              <w:top w:w="0" w:type="dxa"/>
              <w:left w:w="6" w:type="dxa"/>
              <w:bottom w:w="0" w:type="dxa"/>
              <w:right w:w="6" w:type="dxa"/>
            </w:tcMar>
            <w:hideMark/>
          </w:tcPr>
          <w:p w:rsidR="00E708F1" w:rsidRDefault="00E708F1">
            <w:pPr>
              <w:pStyle w:val="table10"/>
              <w:spacing w:before="120"/>
            </w:pPr>
            <w:r>
              <w:t> </w:t>
            </w:r>
          </w:p>
        </w:tc>
        <w:tc>
          <w:tcPr>
            <w:tcW w:w="680" w:type="pct"/>
            <w:tcMar>
              <w:top w:w="0" w:type="dxa"/>
              <w:left w:w="6" w:type="dxa"/>
              <w:bottom w:w="0" w:type="dxa"/>
              <w:right w:w="6" w:type="dxa"/>
            </w:tcMar>
            <w:hideMark/>
          </w:tcPr>
          <w:p w:rsidR="00E708F1" w:rsidRDefault="00E708F1">
            <w:pPr>
              <w:pStyle w:val="table10"/>
              <w:spacing w:before="120"/>
            </w:pPr>
            <w:r>
              <w:t> </w:t>
            </w:r>
          </w:p>
        </w:tc>
      </w:tr>
      <w:tr w:rsidR="00E708F1">
        <w:trPr>
          <w:trHeight w:val="240"/>
        </w:trPr>
        <w:tc>
          <w:tcPr>
            <w:tcW w:w="1054" w:type="pct"/>
            <w:vMerge w:val="restart"/>
            <w:tcMar>
              <w:top w:w="0" w:type="dxa"/>
              <w:left w:w="6" w:type="dxa"/>
              <w:bottom w:w="0" w:type="dxa"/>
              <w:right w:w="6" w:type="dxa"/>
            </w:tcMar>
            <w:hideMark/>
          </w:tcPr>
          <w:p w:rsidR="00E708F1" w:rsidRDefault="00E708F1">
            <w:pPr>
              <w:pStyle w:val="table10"/>
              <w:spacing w:before="120"/>
            </w:pPr>
            <w:r>
              <w:t>16.12.1. на осуществление функций специалиста по охране труда</w:t>
            </w:r>
          </w:p>
        </w:tc>
        <w:tc>
          <w:tcPr>
            <w:tcW w:w="1086" w:type="pct"/>
            <w:vMerge w:val="restart"/>
            <w:tcMar>
              <w:top w:w="0" w:type="dxa"/>
              <w:left w:w="6" w:type="dxa"/>
              <w:bottom w:w="0" w:type="dxa"/>
              <w:right w:w="6" w:type="dxa"/>
            </w:tcMar>
            <w:hideMark/>
          </w:tcPr>
          <w:p w:rsidR="00E708F1" w:rsidRDefault="00E708F1">
            <w:pPr>
              <w:pStyle w:val="table10"/>
              <w:spacing w:before="120"/>
            </w:pPr>
            <w:r>
              <w:t>Минтруда и соцзащиты</w:t>
            </w:r>
          </w:p>
        </w:tc>
        <w:tc>
          <w:tcPr>
            <w:tcW w:w="818" w:type="pct"/>
            <w:tcMar>
              <w:top w:w="0" w:type="dxa"/>
              <w:left w:w="6" w:type="dxa"/>
              <w:bottom w:w="0" w:type="dxa"/>
              <w:right w:w="6" w:type="dxa"/>
            </w:tcMar>
            <w:hideMark/>
          </w:tcPr>
          <w:p w:rsidR="00E708F1" w:rsidRDefault="00E708F1">
            <w:pPr>
              <w:pStyle w:val="table10"/>
              <w:spacing w:before="120"/>
            </w:pPr>
            <w:r>
              <w:t>для включения в реестр юридических лиц (индивидуальных предпринимателей), аккредитованных на оказание услуг в области охраны труда (далее – реестр):</w:t>
            </w:r>
          </w:p>
        </w:tc>
        <w:tc>
          <w:tcPr>
            <w:tcW w:w="623" w:type="pct"/>
            <w:vMerge w:val="restart"/>
            <w:tcMar>
              <w:top w:w="0" w:type="dxa"/>
              <w:left w:w="6" w:type="dxa"/>
              <w:bottom w:w="0" w:type="dxa"/>
              <w:right w:w="6" w:type="dxa"/>
            </w:tcMar>
            <w:hideMark/>
          </w:tcPr>
          <w:p w:rsidR="00E708F1" w:rsidRDefault="00E708F1">
            <w:pPr>
              <w:pStyle w:val="table10"/>
              <w:spacing w:before="120"/>
            </w:pPr>
            <w:r>
              <w:t>15 дней, а в случае направления запроса в другие государственные органы, иные организации – 1 месяц</w:t>
            </w:r>
          </w:p>
        </w:tc>
        <w:tc>
          <w:tcPr>
            <w:tcW w:w="739" w:type="pct"/>
            <w:vMerge w:val="restart"/>
            <w:tcMar>
              <w:top w:w="0" w:type="dxa"/>
              <w:left w:w="6" w:type="dxa"/>
              <w:bottom w:w="0" w:type="dxa"/>
              <w:right w:w="6" w:type="dxa"/>
            </w:tcMar>
            <w:hideMark/>
          </w:tcPr>
          <w:p w:rsidR="00E708F1" w:rsidRDefault="00E708F1">
            <w:pPr>
              <w:pStyle w:val="table10"/>
              <w:spacing w:before="120"/>
            </w:pPr>
            <w:r>
              <w:t>3 года</w:t>
            </w:r>
          </w:p>
        </w:tc>
        <w:tc>
          <w:tcPr>
            <w:tcW w:w="680" w:type="pct"/>
            <w:vMerge w:val="restart"/>
            <w:tcMar>
              <w:top w:w="0" w:type="dxa"/>
              <w:left w:w="6" w:type="dxa"/>
              <w:bottom w:w="0" w:type="dxa"/>
              <w:right w:w="6" w:type="dxa"/>
            </w:tcMar>
            <w:hideMark/>
          </w:tcPr>
          <w:p w:rsidR="00E708F1" w:rsidRDefault="00E708F1">
            <w:pPr>
              <w:pStyle w:val="table10"/>
              <w:spacing w:before="120"/>
            </w:pPr>
            <w:r>
              <w:t>бесплатно</w:t>
            </w:r>
          </w:p>
        </w:tc>
      </w:tr>
      <w:tr w:rsidR="00E708F1">
        <w:trPr>
          <w:trHeight w:val="240"/>
        </w:trPr>
        <w:tc>
          <w:tcPr>
            <w:tcW w:w="0" w:type="auto"/>
            <w:vMerge/>
            <w:vAlign w:val="center"/>
            <w:hideMark/>
          </w:tcPr>
          <w:p w:rsidR="00E708F1" w:rsidRDefault="00E708F1">
            <w:pPr>
              <w:rPr>
                <w:rFonts w:eastAsiaTheme="minorEastAsia"/>
                <w:sz w:val="20"/>
                <w:szCs w:val="20"/>
              </w:rPr>
            </w:pPr>
          </w:p>
        </w:tc>
        <w:tc>
          <w:tcPr>
            <w:tcW w:w="0" w:type="auto"/>
            <w:vMerge/>
            <w:vAlign w:val="center"/>
            <w:hideMark/>
          </w:tcPr>
          <w:p w:rsidR="00E708F1" w:rsidRDefault="00E708F1">
            <w:pPr>
              <w:rPr>
                <w:rFonts w:eastAsiaTheme="minorEastAsia"/>
                <w:sz w:val="20"/>
                <w:szCs w:val="20"/>
              </w:rPr>
            </w:pPr>
          </w:p>
        </w:tc>
        <w:tc>
          <w:tcPr>
            <w:tcW w:w="818" w:type="pct"/>
            <w:tcMar>
              <w:top w:w="0" w:type="dxa"/>
              <w:left w:w="6" w:type="dxa"/>
              <w:bottom w:w="0" w:type="dxa"/>
              <w:right w:w="6" w:type="dxa"/>
            </w:tcMar>
            <w:hideMark/>
          </w:tcPr>
          <w:p w:rsidR="00E708F1" w:rsidRDefault="00E708F1">
            <w:pPr>
              <w:pStyle w:val="table10"/>
              <w:spacing w:before="120"/>
              <w:ind w:left="284"/>
            </w:pPr>
            <w:r>
              <w:t>заявление</w:t>
            </w:r>
          </w:p>
        </w:tc>
        <w:tc>
          <w:tcPr>
            <w:tcW w:w="0" w:type="auto"/>
            <w:vMerge/>
            <w:vAlign w:val="center"/>
            <w:hideMark/>
          </w:tcPr>
          <w:p w:rsidR="00E708F1" w:rsidRDefault="00E708F1">
            <w:pPr>
              <w:rPr>
                <w:rFonts w:eastAsiaTheme="minorEastAsia"/>
                <w:sz w:val="20"/>
                <w:szCs w:val="20"/>
              </w:rPr>
            </w:pPr>
          </w:p>
        </w:tc>
        <w:tc>
          <w:tcPr>
            <w:tcW w:w="0" w:type="auto"/>
            <w:vMerge/>
            <w:vAlign w:val="center"/>
            <w:hideMark/>
          </w:tcPr>
          <w:p w:rsidR="00E708F1" w:rsidRDefault="00E708F1">
            <w:pPr>
              <w:rPr>
                <w:rFonts w:eastAsiaTheme="minorEastAsia"/>
                <w:sz w:val="20"/>
                <w:szCs w:val="20"/>
              </w:rPr>
            </w:pPr>
          </w:p>
        </w:tc>
        <w:tc>
          <w:tcPr>
            <w:tcW w:w="0" w:type="auto"/>
            <w:vMerge/>
            <w:vAlign w:val="center"/>
            <w:hideMark/>
          </w:tcPr>
          <w:p w:rsidR="00E708F1" w:rsidRDefault="00E708F1">
            <w:pPr>
              <w:rPr>
                <w:rFonts w:eastAsiaTheme="minorEastAsia"/>
                <w:sz w:val="20"/>
                <w:szCs w:val="20"/>
              </w:rPr>
            </w:pPr>
          </w:p>
        </w:tc>
      </w:tr>
      <w:tr w:rsidR="00E708F1">
        <w:trPr>
          <w:trHeight w:val="240"/>
        </w:trPr>
        <w:tc>
          <w:tcPr>
            <w:tcW w:w="0" w:type="auto"/>
            <w:vMerge/>
            <w:vAlign w:val="center"/>
            <w:hideMark/>
          </w:tcPr>
          <w:p w:rsidR="00E708F1" w:rsidRDefault="00E708F1">
            <w:pPr>
              <w:rPr>
                <w:rFonts w:eastAsiaTheme="minorEastAsia"/>
                <w:sz w:val="20"/>
                <w:szCs w:val="20"/>
              </w:rPr>
            </w:pPr>
          </w:p>
        </w:tc>
        <w:tc>
          <w:tcPr>
            <w:tcW w:w="0" w:type="auto"/>
            <w:vMerge/>
            <w:vAlign w:val="center"/>
            <w:hideMark/>
          </w:tcPr>
          <w:p w:rsidR="00E708F1" w:rsidRDefault="00E708F1">
            <w:pPr>
              <w:rPr>
                <w:rFonts w:eastAsiaTheme="minorEastAsia"/>
                <w:sz w:val="20"/>
                <w:szCs w:val="20"/>
              </w:rPr>
            </w:pPr>
          </w:p>
        </w:tc>
        <w:tc>
          <w:tcPr>
            <w:tcW w:w="818" w:type="pct"/>
            <w:tcMar>
              <w:top w:w="0" w:type="dxa"/>
              <w:left w:w="6" w:type="dxa"/>
              <w:bottom w:w="0" w:type="dxa"/>
              <w:right w:w="6" w:type="dxa"/>
            </w:tcMar>
            <w:hideMark/>
          </w:tcPr>
          <w:p w:rsidR="00E708F1" w:rsidRDefault="00E708F1">
            <w:pPr>
              <w:pStyle w:val="table10"/>
              <w:spacing w:before="120"/>
              <w:ind w:left="284"/>
            </w:pPr>
            <w:r>
              <w:t xml:space="preserve">копия документа, подтверждающего государственную регистрацию юридического лица (индивидуального предпринимателя) </w:t>
            </w:r>
          </w:p>
        </w:tc>
        <w:tc>
          <w:tcPr>
            <w:tcW w:w="0" w:type="auto"/>
            <w:vMerge/>
            <w:vAlign w:val="center"/>
            <w:hideMark/>
          </w:tcPr>
          <w:p w:rsidR="00E708F1" w:rsidRDefault="00E708F1">
            <w:pPr>
              <w:rPr>
                <w:rFonts w:eastAsiaTheme="minorEastAsia"/>
                <w:sz w:val="20"/>
                <w:szCs w:val="20"/>
              </w:rPr>
            </w:pPr>
          </w:p>
        </w:tc>
        <w:tc>
          <w:tcPr>
            <w:tcW w:w="0" w:type="auto"/>
            <w:vMerge/>
            <w:vAlign w:val="center"/>
            <w:hideMark/>
          </w:tcPr>
          <w:p w:rsidR="00E708F1" w:rsidRDefault="00E708F1">
            <w:pPr>
              <w:rPr>
                <w:rFonts w:eastAsiaTheme="minorEastAsia"/>
                <w:sz w:val="20"/>
                <w:szCs w:val="20"/>
              </w:rPr>
            </w:pPr>
          </w:p>
        </w:tc>
        <w:tc>
          <w:tcPr>
            <w:tcW w:w="0" w:type="auto"/>
            <w:vMerge/>
            <w:vAlign w:val="center"/>
            <w:hideMark/>
          </w:tcPr>
          <w:p w:rsidR="00E708F1" w:rsidRDefault="00E708F1">
            <w:pPr>
              <w:rPr>
                <w:rFonts w:eastAsiaTheme="minorEastAsia"/>
                <w:sz w:val="20"/>
                <w:szCs w:val="20"/>
              </w:rPr>
            </w:pPr>
          </w:p>
        </w:tc>
      </w:tr>
      <w:tr w:rsidR="00E708F1">
        <w:trPr>
          <w:trHeight w:val="240"/>
        </w:trPr>
        <w:tc>
          <w:tcPr>
            <w:tcW w:w="1054" w:type="pct"/>
            <w:tcMar>
              <w:top w:w="0" w:type="dxa"/>
              <w:left w:w="6" w:type="dxa"/>
              <w:bottom w:w="0" w:type="dxa"/>
              <w:right w:w="6" w:type="dxa"/>
            </w:tcMar>
            <w:hideMark/>
          </w:tcPr>
          <w:p w:rsidR="00E708F1" w:rsidRDefault="00E708F1">
            <w:pPr>
              <w:pStyle w:val="table10"/>
              <w:spacing w:before="120"/>
            </w:pPr>
            <w:r>
              <w:t> </w:t>
            </w:r>
          </w:p>
        </w:tc>
        <w:tc>
          <w:tcPr>
            <w:tcW w:w="1086" w:type="pct"/>
            <w:tcMar>
              <w:top w:w="0" w:type="dxa"/>
              <w:left w:w="6" w:type="dxa"/>
              <w:bottom w:w="0" w:type="dxa"/>
              <w:right w:w="6" w:type="dxa"/>
            </w:tcMar>
            <w:hideMark/>
          </w:tcPr>
          <w:p w:rsidR="00E708F1" w:rsidRDefault="00E708F1">
            <w:pPr>
              <w:pStyle w:val="table10"/>
              <w:spacing w:before="120"/>
            </w:pPr>
            <w:r>
              <w:t> </w:t>
            </w:r>
          </w:p>
        </w:tc>
        <w:tc>
          <w:tcPr>
            <w:tcW w:w="818" w:type="pct"/>
            <w:tcMar>
              <w:top w:w="0" w:type="dxa"/>
              <w:left w:w="6" w:type="dxa"/>
              <w:bottom w:w="0" w:type="dxa"/>
              <w:right w:w="6" w:type="dxa"/>
            </w:tcMar>
            <w:hideMark/>
          </w:tcPr>
          <w:p w:rsidR="00E708F1" w:rsidRDefault="00E708F1">
            <w:pPr>
              <w:pStyle w:val="table10"/>
              <w:spacing w:before="120"/>
              <w:ind w:left="284"/>
            </w:pPr>
            <w:r>
              <w:t xml:space="preserve">копии документов специалиста (специалистов), состоящего в штате юридического лица по основному месту работы, который будет оказывать услуги по осуществлению функций специалиста по охране труда, либо индивидуального предпринимателя: </w:t>
            </w:r>
          </w:p>
        </w:tc>
        <w:tc>
          <w:tcPr>
            <w:tcW w:w="623" w:type="pct"/>
            <w:tcMar>
              <w:top w:w="0" w:type="dxa"/>
              <w:left w:w="6" w:type="dxa"/>
              <w:bottom w:w="0" w:type="dxa"/>
              <w:right w:w="6" w:type="dxa"/>
            </w:tcMar>
            <w:hideMark/>
          </w:tcPr>
          <w:p w:rsidR="00E708F1" w:rsidRDefault="00E708F1">
            <w:pPr>
              <w:pStyle w:val="table10"/>
              <w:spacing w:before="120"/>
            </w:pPr>
            <w:r>
              <w:t> </w:t>
            </w:r>
          </w:p>
        </w:tc>
        <w:tc>
          <w:tcPr>
            <w:tcW w:w="739" w:type="pct"/>
            <w:tcMar>
              <w:top w:w="0" w:type="dxa"/>
              <w:left w:w="6" w:type="dxa"/>
              <w:bottom w:w="0" w:type="dxa"/>
              <w:right w:w="6" w:type="dxa"/>
            </w:tcMar>
            <w:hideMark/>
          </w:tcPr>
          <w:p w:rsidR="00E708F1" w:rsidRDefault="00E708F1">
            <w:pPr>
              <w:pStyle w:val="table10"/>
              <w:spacing w:before="120"/>
            </w:pPr>
            <w:r>
              <w:t> </w:t>
            </w:r>
          </w:p>
        </w:tc>
        <w:tc>
          <w:tcPr>
            <w:tcW w:w="680" w:type="pct"/>
            <w:tcMar>
              <w:top w:w="0" w:type="dxa"/>
              <w:left w:w="6" w:type="dxa"/>
              <w:bottom w:w="0" w:type="dxa"/>
              <w:right w:w="6" w:type="dxa"/>
            </w:tcMar>
            <w:hideMark/>
          </w:tcPr>
          <w:p w:rsidR="00E708F1" w:rsidRDefault="00E708F1">
            <w:pPr>
              <w:pStyle w:val="table10"/>
              <w:spacing w:before="120"/>
            </w:pPr>
            <w:r>
              <w:t> </w:t>
            </w:r>
          </w:p>
        </w:tc>
      </w:tr>
      <w:tr w:rsidR="00E708F1">
        <w:trPr>
          <w:trHeight w:val="240"/>
        </w:trPr>
        <w:tc>
          <w:tcPr>
            <w:tcW w:w="1054" w:type="pct"/>
            <w:tcMar>
              <w:top w:w="0" w:type="dxa"/>
              <w:left w:w="6" w:type="dxa"/>
              <w:bottom w:w="0" w:type="dxa"/>
              <w:right w:w="6" w:type="dxa"/>
            </w:tcMar>
            <w:hideMark/>
          </w:tcPr>
          <w:p w:rsidR="00E708F1" w:rsidRDefault="00E708F1">
            <w:pPr>
              <w:pStyle w:val="table10"/>
              <w:spacing w:before="120"/>
            </w:pPr>
            <w:r>
              <w:t> </w:t>
            </w:r>
          </w:p>
        </w:tc>
        <w:tc>
          <w:tcPr>
            <w:tcW w:w="1086" w:type="pct"/>
            <w:tcMar>
              <w:top w:w="0" w:type="dxa"/>
              <w:left w:w="6" w:type="dxa"/>
              <w:bottom w:w="0" w:type="dxa"/>
              <w:right w:w="6" w:type="dxa"/>
            </w:tcMar>
            <w:hideMark/>
          </w:tcPr>
          <w:p w:rsidR="00E708F1" w:rsidRDefault="00E708F1">
            <w:pPr>
              <w:pStyle w:val="table10"/>
              <w:spacing w:before="120"/>
            </w:pPr>
            <w:r>
              <w:t> </w:t>
            </w:r>
          </w:p>
        </w:tc>
        <w:tc>
          <w:tcPr>
            <w:tcW w:w="818" w:type="pct"/>
            <w:tcMar>
              <w:top w:w="0" w:type="dxa"/>
              <w:left w:w="6" w:type="dxa"/>
              <w:bottom w:w="0" w:type="dxa"/>
              <w:right w:w="6" w:type="dxa"/>
            </w:tcMar>
            <w:hideMark/>
          </w:tcPr>
          <w:p w:rsidR="00E708F1" w:rsidRDefault="00E708F1">
            <w:pPr>
              <w:pStyle w:val="table10"/>
              <w:spacing w:before="120"/>
              <w:ind w:left="567"/>
            </w:pPr>
            <w:r>
              <w:t xml:space="preserve">диплома о высшем образовании, в котором указана квалификация «инженер», либо диплома о переподготовке на уровне высшего образования </w:t>
            </w:r>
            <w:r>
              <w:lastRenderedPageBreak/>
              <w:t xml:space="preserve">по специальности переподготовки «специалист по охране труда» </w:t>
            </w:r>
          </w:p>
        </w:tc>
        <w:tc>
          <w:tcPr>
            <w:tcW w:w="623" w:type="pct"/>
            <w:tcMar>
              <w:top w:w="0" w:type="dxa"/>
              <w:left w:w="6" w:type="dxa"/>
              <w:bottom w:w="0" w:type="dxa"/>
              <w:right w:w="6" w:type="dxa"/>
            </w:tcMar>
            <w:hideMark/>
          </w:tcPr>
          <w:p w:rsidR="00E708F1" w:rsidRDefault="00E708F1">
            <w:pPr>
              <w:pStyle w:val="table10"/>
              <w:spacing w:before="120"/>
            </w:pPr>
            <w:r>
              <w:lastRenderedPageBreak/>
              <w:t> </w:t>
            </w:r>
          </w:p>
        </w:tc>
        <w:tc>
          <w:tcPr>
            <w:tcW w:w="739" w:type="pct"/>
            <w:tcMar>
              <w:top w:w="0" w:type="dxa"/>
              <w:left w:w="6" w:type="dxa"/>
              <w:bottom w:w="0" w:type="dxa"/>
              <w:right w:w="6" w:type="dxa"/>
            </w:tcMar>
            <w:hideMark/>
          </w:tcPr>
          <w:p w:rsidR="00E708F1" w:rsidRDefault="00E708F1">
            <w:pPr>
              <w:pStyle w:val="table10"/>
              <w:spacing w:before="120"/>
            </w:pPr>
            <w:r>
              <w:t> </w:t>
            </w:r>
          </w:p>
        </w:tc>
        <w:tc>
          <w:tcPr>
            <w:tcW w:w="680" w:type="pct"/>
            <w:tcMar>
              <w:top w:w="0" w:type="dxa"/>
              <w:left w:w="6" w:type="dxa"/>
              <w:bottom w:w="0" w:type="dxa"/>
              <w:right w:w="6" w:type="dxa"/>
            </w:tcMar>
            <w:hideMark/>
          </w:tcPr>
          <w:p w:rsidR="00E708F1" w:rsidRDefault="00E708F1">
            <w:pPr>
              <w:pStyle w:val="table10"/>
              <w:spacing w:before="120"/>
            </w:pPr>
            <w:r>
              <w:t> </w:t>
            </w:r>
          </w:p>
        </w:tc>
      </w:tr>
      <w:tr w:rsidR="00E708F1">
        <w:trPr>
          <w:trHeight w:val="240"/>
        </w:trPr>
        <w:tc>
          <w:tcPr>
            <w:tcW w:w="1054" w:type="pct"/>
            <w:tcMar>
              <w:top w:w="0" w:type="dxa"/>
              <w:left w:w="6" w:type="dxa"/>
              <w:bottom w:w="0" w:type="dxa"/>
              <w:right w:w="6" w:type="dxa"/>
            </w:tcMar>
            <w:hideMark/>
          </w:tcPr>
          <w:p w:rsidR="00E708F1" w:rsidRDefault="00E708F1">
            <w:pPr>
              <w:pStyle w:val="table10"/>
              <w:spacing w:before="120"/>
            </w:pPr>
            <w:r>
              <w:lastRenderedPageBreak/>
              <w:t> </w:t>
            </w:r>
          </w:p>
        </w:tc>
        <w:tc>
          <w:tcPr>
            <w:tcW w:w="1086" w:type="pct"/>
            <w:tcMar>
              <w:top w:w="0" w:type="dxa"/>
              <w:left w:w="6" w:type="dxa"/>
              <w:bottom w:w="0" w:type="dxa"/>
              <w:right w:w="6" w:type="dxa"/>
            </w:tcMar>
            <w:hideMark/>
          </w:tcPr>
          <w:p w:rsidR="00E708F1" w:rsidRDefault="00E708F1">
            <w:pPr>
              <w:pStyle w:val="table10"/>
              <w:spacing w:before="120"/>
            </w:pPr>
            <w:r>
              <w:t> </w:t>
            </w:r>
          </w:p>
        </w:tc>
        <w:tc>
          <w:tcPr>
            <w:tcW w:w="818" w:type="pct"/>
            <w:tcMar>
              <w:top w:w="0" w:type="dxa"/>
              <w:left w:w="6" w:type="dxa"/>
              <w:bottom w:w="0" w:type="dxa"/>
              <w:right w:w="6" w:type="dxa"/>
            </w:tcMar>
            <w:hideMark/>
          </w:tcPr>
          <w:p w:rsidR="00E708F1" w:rsidRDefault="00E708F1">
            <w:pPr>
              <w:pStyle w:val="table10"/>
              <w:spacing w:before="120"/>
              <w:ind w:left="567"/>
            </w:pPr>
            <w:r>
              <w:t>свидетельства о повышении квалификации, подтверждающего повышение квалификации по вопросам охраны труда, в случае если со дня окончания обучения по охране труда при подготовке, переподготовке или повышении квалификации прошло более трех лет</w:t>
            </w:r>
          </w:p>
        </w:tc>
        <w:tc>
          <w:tcPr>
            <w:tcW w:w="623" w:type="pct"/>
            <w:tcMar>
              <w:top w:w="0" w:type="dxa"/>
              <w:left w:w="6" w:type="dxa"/>
              <w:bottom w:w="0" w:type="dxa"/>
              <w:right w:w="6" w:type="dxa"/>
            </w:tcMar>
            <w:hideMark/>
          </w:tcPr>
          <w:p w:rsidR="00E708F1" w:rsidRDefault="00E708F1">
            <w:pPr>
              <w:pStyle w:val="table10"/>
              <w:spacing w:before="120"/>
            </w:pPr>
            <w:r>
              <w:t> </w:t>
            </w:r>
          </w:p>
        </w:tc>
        <w:tc>
          <w:tcPr>
            <w:tcW w:w="739" w:type="pct"/>
            <w:tcMar>
              <w:top w:w="0" w:type="dxa"/>
              <w:left w:w="6" w:type="dxa"/>
              <w:bottom w:w="0" w:type="dxa"/>
              <w:right w:w="6" w:type="dxa"/>
            </w:tcMar>
            <w:hideMark/>
          </w:tcPr>
          <w:p w:rsidR="00E708F1" w:rsidRDefault="00E708F1">
            <w:pPr>
              <w:pStyle w:val="table10"/>
              <w:spacing w:before="120"/>
            </w:pPr>
            <w:r>
              <w:t> </w:t>
            </w:r>
          </w:p>
        </w:tc>
        <w:tc>
          <w:tcPr>
            <w:tcW w:w="680" w:type="pct"/>
            <w:tcMar>
              <w:top w:w="0" w:type="dxa"/>
              <w:left w:w="6" w:type="dxa"/>
              <w:bottom w:w="0" w:type="dxa"/>
              <w:right w:w="6" w:type="dxa"/>
            </w:tcMar>
            <w:hideMark/>
          </w:tcPr>
          <w:p w:rsidR="00E708F1" w:rsidRDefault="00E708F1">
            <w:pPr>
              <w:pStyle w:val="table10"/>
              <w:spacing w:before="120"/>
            </w:pPr>
            <w:r>
              <w:t> </w:t>
            </w:r>
          </w:p>
        </w:tc>
      </w:tr>
      <w:tr w:rsidR="00E708F1">
        <w:trPr>
          <w:trHeight w:val="240"/>
        </w:trPr>
        <w:tc>
          <w:tcPr>
            <w:tcW w:w="1054" w:type="pct"/>
            <w:tcMar>
              <w:top w:w="0" w:type="dxa"/>
              <w:left w:w="6" w:type="dxa"/>
              <w:bottom w:w="0" w:type="dxa"/>
              <w:right w:w="6" w:type="dxa"/>
            </w:tcMar>
            <w:hideMark/>
          </w:tcPr>
          <w:p w:rsidR="00E708F1" w:rsidRDefault="00E708F1">
            <w:pPr>
              <w:pStyle w:val="table10"/>
              <w:spacing w:before="120"/>
            </w:pPr>
            <w:r>
              <w:t> </w:t>
            </w:r>
          </w:p>
        </w:tc>
        <w:tc>
          <w:tcPr>
            <w:tcW w:w="1086" w:type="pct"/>
            <w:tcMar>
              <w:top w:w="0" w:type="dxa"/>
              <w:left w:w="6" w:type="dxa"/>
              <w:bottom w:w="0" w:type="dxa"/>
              <w:right w:w="6" w:type="dxa"/>
            </w:tcMar>
            <w:hideMark/>
          </w:tcPr>
          <w:p w:rsidR="00E708F1" w:rsidRDefault="00E708F1">
            <w:pPr>
              <w:pStyle w:val="table10"/>
              <w:spacing w:before="120"/>
            </w:pPr>
            <w:r>
              <w:t> </w:t>
            </w:r>
          </w:p>
        </w:tc>
        <w:tc>
          <w:tcPr>
            <w:tcW w:w="818" w:type="pct"/>
            <w:tcMar>
              <w:top w:w="0" w:type="dxa"/>
              <w:left w:w="6" w:type="dxa"/>
              <w:bottom w:w="0" w:type="dxa"/>
              <w:right w:w="6" w:type="dxa"/>
            </w:tcMar>
            <w:hideMark/>
          </w:tcPr>
          <w:p w:rsidR="00E708F1" w:rsidRDefault="00E708F1">
            <w:pPr>
              <w:pStyle w:val="table10"/>
              <w:spacing w:before="120"/>
              <w:ind w:left="567"/>
            </w:pPr>
            <w:r>
              <w:t>трудовой книжки</w:t>
            </w:r>
          </w:p>
        </w:tc>
        <w:tc>
          <w:tcPr>
            <w:tcW w:w="623" w:type="pct"/>
            <w:tcMar>
              <w:top w:w="0" w:type="dxa"/>
              <w:left w:w="6" w:type="dxa"/>
              <w:bottom w:w="0" w:type="dxa"/>
              <w:right w:w="6" w:type="dxa"/>
            </w:tcMar>
            <w:hideMark/>
          </w:tcPr>
          <w:p w:rsidR="00E708F1" w:rsidRDefault="00E708F1">
            <w:pPr>
              <w:pStyle w:val="table10"/>
              <w:spacing w:before="120"/>
            </w:pPr>
            <w:r>
              <w:t> </w:t>
            </w:r>
          </w:p>
        </w:tc>
        <w:tc>
          <w:tcPr>
            <w:tcW w:w="739" w:type="pct"/>
            <w:tcMar>
              <w:top w:w="0" w:type="dxa"/>
              <w:left w:w="6" w:type="dxa"/>
              <w:bottom w:w="0" w:type="dxa"/>
              <w:right w:w="6" w:type="dxa"/>
            </w:tcMar>
            <w:hideMark/>
          </w:tcPr>
          <w:p w:rsidR="00E708F1" w:rsidRDefault="00E708F1">
            <w:pPr>
              <w:pStyle w:val="table10"/>
              <w:spacing w:before="120"/>
            </w:pPr>
            <w:r>
              <w:t> </w:t>
            </w:r>
          </w:p>
        </w:tc>
        <w:tc>
          <w:tcPr>
            <w:tcW w:w="680" w:type="pct"/>
            <w:tcMar>
              <w:top w:w="0" w:type="dxa"/>
              <w:left w:w="6" w:type="dxa"/>
              <w:bottom w:w="0" w:type="dxa"/>
              <w:right w:w="6" w:type="dxa"/>
            </w:tcMar>
            <w:hideMark/>
          </w:tcPr>
          <w:p w:rsidR="00E708F1" w:rsidRDefault="00E708F1">
            <w:pPr>
              <w:pStyle w:val="table10"/>
              <w:spacing w:before="120"/>
            </w:pPr>
            <w:r>
              <w:t> </w:t>
            </w:r>
          </w:p>
        </w:tc>
      </w:tr>
      <w:tr w:rsidR="00E708F1">
        <w:trPr>
          <w:trHeight w:val="240"/>
        </w:trPr>
        <w:tc>
          <w:tcPr>
            <w:tcW w:w="1054" w:type="pct"/>
            <w:tcMar>
              <w:top w:w="0" w:type="dxa"/>
              <w:left w:w="6" w:type="dxa"/>
              <w:bottom w:w="0" w:type="dxa"/>
              <w:right w:w="6" w:type="dxa"/>
            </w:tcMar>
            <w:hideMark/>
          </w:tcPr>
          <w:p w:rsidR="00E708F1" w:rsidRDefault="00E708F1">
            <w:pPr>
              <w:pStyle w:val="table10"/>
              <w:spacing w:before="120"/>
            </w:pPr>
            <w:r>
              <w:t> </w:t>
            </w:r>
          </w:p>
        </w:tc>
        <w:tc>
          <w:tcPr>
            <w:tcW w:w="1086" w:type="pct"/>
            <w:tcMar>
              <w:top w:w="0" w:type="dxa"/>
              <w:left w:w="6" w:type="dxa"/>
              <w:bottom w:w="0" w:type="dxa"/>
              <w:right w:w="6" w:type="dxa"/>
            </w:tcMar>
            <w:hideMark/>
          </w:tcPr>
          <w:p w:rsidR="00E708F1" w:rsidRDefault="00E708F1">
            <w:pPr>
              <w:pStyle w:val="table10"/>
              <w:spacing w:before="120"/>
            </w:pPr>
            <w:r>
              <w:t> </w:t>
            </w:r>
          </w:p>
        </w:tc>
        <w:tc>
          <w:tcPr>
            <w:tcW w:w="818" w:type="pct"/>
            <w:tcMar>
              <w:top w:w="0" w:type="dxa"/>
              <w:left w:w="6" w:type="dxa"/>
              <w:bottom w:w="0" w:type="dxa"/>
              <w:right w:w="6" w:type="dxa"/>
            </w:tcMar>
            <w:hideMark/>
          </w:tcPr>
          <w:p w:rsidR="00E708F1" w:rsidRDefault="00E708F1">
            <w:pPr>
              <w:pStyle w:val="table10"/>
              <w:spacing w:before="120"/>
              <w:ind w:left="567"/>
            </w:pPr>
            <w:r>
              <w:t>приказа о возложении обязанностей по организации работы по охране труда и осуществлению контроля за соблюдением работающими требований по охране труда, в случае если функции специалиста по охране труда возложены на уполномоченное должностное лицо нанимателя</w:t>
            </w:r>
          </w:p>
        </w:tc>
        <w:tc>
          <w:tcPr>
            <w:tcW w:w="623" w:type="pct"/>
            <w:tcMar>
              <w:top w:w="0" w:type="dxa"/>
              <w:left w:w="6" w:type="dxa"/>
              <w:bottom w:w="0" w:type="dxa"/>
              <w:right w:w="6" w:type="dxa"/>
            </w:tcMar>
            <w:hideMark/>
          </w:tcPr>
          <w:p w:rsidR="00E708F1" w:rsidRDefault="00E708F1">
            <w:pPr>
              <w:pStyle w:val="table10"/>
              <w:spacing w:before="120"/>
            </w:pPr>
            <w:r>
              <w:t> </w:t>
            </w:r>
          </w:p>
        </w:tc>
        <w:tc>
          <w:tcPr>
            <w:tcW w:w="739" w:type="pct"/>
            <w:tcMar>
              <w:top w:w="0" w:type="dxa"/>
              <w:left w:w="6" w:type="dxa"/>
              <w:bottom w:w="0" w:type="dxa"/>
              <w:right w:w="6" w:type="dxa"/>
            </w:tcMar>
            <w:hideMark/>
          </w:tcPr>
          <w:p w:rsidR="00E708F1" w:rsidRDefault="00E708F1">
            <w:pPr>
              <w:pStyle w:val="table10"/>
              <w:spacing w:before="120"/>
            </w:pPr>
            <w:r>
              <w:t> </w:t>
            </w:r>
          </w:p>
        </w:tc>
        <w:tc>
          <w:tcPr>
            <w:tcW w:w="680" w:type="pct"/>
            <w:tcMar>
              <w:top w:w="0" w:type="dxa"/>
              <w:left w:w="6" w:type="dxa"/>
              <w:bottom w:w="0" w:type="dxa"/>
              <w:right w:w="6" w:type="dxa"/>
            </w:tcMar>
            <w:hideMark/>
          </w:tcPr>
          <w:p w:rsidR="00E708F1" w:rsidRDefault="00E708F1">
            <w:pPr>
              <w:pStyle w:val="table10"/>
              <w:spacing w:before="120"/>
            </w:pPr>
            <w:r>
              <w:t> </w:t>
            </w:r>
          </w:p>
        </w:tc>
      </w:tr>
      <w:tr w:rsidR="00E708F1">
        <w:trPr>
          <w:trHeight w:val="240"/>
        </w:trPr>
        <w:tc>
          <w:tcPr>
            <w:tcW w:w="1054" w:type="pct"/>
            <w:tcMar>
              <w:top w:w="0" w:type="dxa"/>
              <w:left w:w="6" w:type="dxa"/>
              <w:bottom w:w="0" w:type="dxa"/>
              <w:right w:w="6" w:type="dxa"/>
            </w:tcMar>
            <w:hideMark/>
          </w:tcPr>
          <w:p w:rsidR="00E708F1" w:rsidRDefault="00E708F1">
            <w:pPr>
              <w:pStyle w:val="table10"/>
              <w:spacing w:before="120"/>
            </w:pPr>
            <w:r>
              <w:t> </w:t>
            </w:r>
          </w:p>
        </w:tc>
        <w:tc>
          <w:tcPr>
            <w:tcW w:w="1086" w:type="pct"/>
            <w:tcMar>
              <w:top w:w="0" w:type="dxa"/>
              <w:left w:w="6" w:type="dxa"/>
              <w:bottom w:w="0" w:type="dxa"/>
              <w:right w:w="6" w:type="dxa"/>
            </w:tcMar>
            <w:hideMark/>
          </w:tcPr>
          <w:p w:rsidR="00E708F1" w:rsidRDefault="00E708F1">
            <w:pPr>
              <w:pStyle w:val="table10"/>
              <w:spacing w:before="120"/>
            </w:pPr>
            <w:r>
              <w:t> </w:t>
            </w:r>
          </w:p>
        </w:tc>
        <w:tc>
          <w:tcPr>
            <w:tcW w:w="818" w:type="pct"/>
            <w:tcMar>
              <w:top w:w="0" w:type="dxa"/>
              <w:left w:w="6" w:type="dxa"/>
              <w:bottom w:w="0" w:type="dxa"/>
              <w:right w:w="6" w:type="dxa"/>
            </w:tcMar>
            <w:hideMark/>
          </w:tcPr>
          <w:p w:rsidR="00E708F1" w:rsidRDefault="00E708F1">
            <w:pPr>
              <w:pStyle w:val="table10"/>
              <w:spacing w:before="120"/>
              <w:ind w:left="567"/>
            </w:pPr>
            <w:r>
              <w:t xml:space="preserve">трудового договора (контракта) для юридического лица </w:t>
            </w:r>
          </w:p>
        </w:tc>
        <w:tc>
          <w:tcPr>
            <w:tcW w:w="623" w:type="pct"/>
            <w:tcMar>
              <w:top w:w="0" w:type="dxa"/>
              <w:left w:w="6" w:type="dxa"/>
              <w:bottom w:w="0" w:type="dxa"/>
              <w:right w:w="6" w:type="dxa"/>
            </w:tcMar>
            <w:hideMark/>
          </w:tcPr>
          <w:p w:rsidR="00E708F1" w:rsidRDefault="00E708F1">
            <w:pPr>
              <w:pStyle w:val="table10"/>
              <w:spacing w:before="120"/>
            </w:pPr>
            <w:r>
              <w:t> </w:t>
            </w:r>
          </w:p>
        </w:tc>
        <w:tc>
          <w:tcPr>
            <w:tcW w:w="739" w:type="pct"/>
            <w:tcMar>
              <w:top w:w="0" w:type="dxa"/>
              <w:left w:w="6" w:type="dxa"/>
              <w:bottom w:w="0" w:type="dxa"/>
              <w:right w:w="6" w:type="dxa"/>
            </w:tcMar>
            <w:hideMark/>
          </w:tcPr>
          <w:p w:rsidR="00E708F1" w:rsidRDefault="00E708F1">
            <w:pPr>
              <w:pStyle w:val="table10"/>
              <w:spacing w:before="120"/>
            </w:pPr>
            <w:r>
              <w:t> </w:t>
            </w:r>
          </w:p>
        </w:tc>
        <w:tc>
          <w:tcPr>
            <w:tcW w:w="680" w:type="pct"/>
            <w:tcMar>
              <w:top w:w="0" w:type="dxa"/>
              <w:left w:w="6" w:type="dxa"/>
              <w:bottom w:w="0" w:type="dxa"/>
              <w:right w:w="6" w:type="dxa"/>
            </w:tcMar>
            <w:hideMark/>
          </w:tcPr>
          <w:p w:rsidR="00E708F1" w:rsidRDefault="00E708F1">
            <w:pPr>
              <w:pStyle w:val="table10"/>
              <w:spacing w:before="120"/>
            </w:pPr>
            <w:r>
              <w:t> </w:t>
            </w:r>
          </w:p>
        </w:tc>
      </w:tr>
      <w:tr w:rsidR="00E708F1">
        <w:trPr>
          <w:trHeight w:val="240"/>
        </w:trPr>
        <w:tc>
          <w:tcPr>
            <w:tcW w:w="1054" w:type="pct"/>
            <w:tcMar>
              <w:top w:w="0" w:type="dxa"/>
              <w:left w:w="6" w:type="dxa"/>
              <w:bottom w:w="0" w:type="dxa"/>
              <w:right w:w="6" w:type="dxa"/>
            </w:tcMar>
            <w:hideMark/>
          </w:tcPr>
          <w:p w:rsidR="00E708F1" w:rsidRDefault="00E708F1">
            <w:pPr>
              <w:pStyle w:val="table10"/>
              <w:spacing w:before="120"/>
            </w:pPr>
            <w:r>
              <w:t> </w:t>
            </w:r>
          </w:p>
        </w:tc>
        <w:tc>
          <w:tcPr>
            <w:tcW w:w="1086" w:type="pct"/>
            <w:tcMar>
              <w:top w:w="0" w:type="dxa"/>
              <w:left w:w="6" w:type="dxa"/>
              <w:bottom w:w="0" w:type="dxa"/>
              <w:right w:w="6" w:type="dxa"/>
            </w:tcMar>
            <w:hideMark/>
          </w:tcPr>
          <w:p w:rsidR="00E708F1" w:rsidRDefault="00E708F1">
            <w:pPr>
              <w:pStyle w:val="table10"/>
              <w:spacing w:before="120"/>
            </w:pPr>
            <w:r>
              <w:t> </w:t>
            </w:r>
          </w:p>
        </w:tc>
        <w:tc>
          <w:tcPr>
            <w:tcW w:w="818" w:type="pct"/>
            <w:tcMar>
              <w:top w:w="0" w:type="dxa"/>
              <w:left w:w="6" w:type="dxa"/>
              <w:bottom w:w="0" w:type="dxa"/>
              <w:right w:w="6" w:type="dxa"/>
            </w:tcMar>
            <w:hideMark/>
          </w:tcPr>
          <w:p w:rsidR="00E708F1" w:rsidRDefault="00E708F1">
            <w:pPr>
              <w:pStyle w:val="table10"/>
              <w:spacing w:before="120"/>
            </w:pPr>
            <w:r>
              <w:t xml:space="preserve">выписка из последнего протокола проверки знаний по вопросам охраны труда или </w:t>
            </w:r>
            <w:r>
              <w:lastRenderedPageBreak/>
              <w:t xml:space="preserve">его копия </w:t>
            </w:r>
          </w:p>
        </w:tc>
        <w:tc>
          <w:tcPr>
            <w:tcW w:w="623" w:type="pct"/>
            <w:tcMar>
              <w:top w:w="0" w:type="dxa"/>
              <w:left w:w="6" w:type="dxa"/>
              <w:bottom w:w="0" w:type="dxa"/>
              <w:right w:w="6" w:type="dxa"/>
            </w:tcMar>
            <w:hideMark/>
          </w:tcPr>
          <w:p w:rsidR="00E708F1" w:rsidRDefault="00E708F1">
            <w:pPr>
              <w:pStyle w:val="table10"/>
              <w:spacing w:before="120"/>
            </w:pPr>
            <w:r>
              <w:lastRenderedPageBreak/>
              <w:t> </w:t>
            </w:r>
          </w:p>
        </w:tc>
        <w:tc>
          <w:tcPr>
            <w:tcW w:w="739" w:type="pct"/>
            <w:tcMar>
              <w:top w:w="0" w:type="dxa"/>
              <w:left w:w="6" w:type="dxa"/>
              <w:bottom w:w="0" w:type="dxa"/>
              <w:right w:w="6" w:type="dxa"/>
            </w:tcMar>
            <w:hideMark/>
          </w:tcPr>
          <w:p w:rsidR="00E708F1" w:rsidRDefault="00E708F1">
            <w:pPr>
              <w:pStyle w:val="table10"/>
              <w:spacing w:before="120"/>
            </w:pPr>
            <w:r>
              <w:t> </w:t>
            </w:r>
          </w:p>
        </w:tc>
        <w:tc>
          <w:tcPr>
            <w:tcW w:w="680" w:type="pct"/>
            <w:tcMar>
              <w:top w:w="0" w:type="dxa"/>
              <w:left w:w="6" w:type="dxa"/>
              <w:bottom w:w="0" w:type="dxa"/>
              <w:right w:w="6" w:type="dxa"/>
            </w:tcMar>
            <w:hideMark/>
          </w:tcPr>
          <w:p w:rsidR="00E708F1" w:rsidRDefault="00E708F1">
            <w:pPr>
              <w:pStyle w:val="table10"/>
              <w:spacing w:before="120"/>
            </w:pPr>
            <w:r>
              <w:t> </w:t>
            </w:r>
          </w:p>
        </w:tc>
      </w:tr>
      <w:tr w:rsidR="00E708F1">
        <w:trPr>
          <w:trHeight w:val="240"/>
        </w:trPr>
        <w:tc>
          <w:tcPr>
            <w:tcW w:w="1054" w:type="pct"/>
            <w:tcMar>
              <w:top w:w="0" w:type="dxa"/>
              <w:left w:w="6" w:type="dxa"/>
              <w:bottom w:w="0" w:type="dxa"/>
              <w:right w:w="6" w:type="dxa"/>
            </w:tcMar>
            <w:hideMark/>
          </w:tcPr>
          <w:p w:rsidR="00E708F1" w:rsidRDefault="00E708F1">
            <w:pPr>
              <w:pStyle w:val="table10"/>
              <w:spacing w:before="120"/>
            </w:pPr>
            <w:r>
              <w:lastRenderedPageBreak/>
              <w:t> </w:t>
            </w:r>
          </w:p>
        </w:tc>
        <w:tc>
          <w:tcPr>
            <w:tcW w:w="1086" w:type="pct"/>
            <w:tcMar>
              <w:top w:w="0" w:type="dxa"/>
              <w:left w:w="6" w:type="dxa"/>
              <w:bottom w:w="0" w:type="dxa"/>
              <w:right w:w="6" w:type="dxa"/>
            </w:tcMar>
            <w:hideMark/>
          </w:tcPr>
          <w:p w:rsidR="00E708F1" w:rsidRDefault="00E708F1">
            <w:pPr>
              <w:pStyle w:val="table10"/>
              <w:spacing w:before="120"/>
            </w:pPr>
            <w:r>
              <w:t> </w:t>
            </w:r>
          </w:p>
        </w:tc>
        <w:tc>
          <w:tcPr>
            <w:tcW w:w="818" w:type="pct"/>
            <w:tcMar>
              <w:top w:w="0" w:type="dxa"/>
              <w:left w:w="6" w:type="dxa"/>
              <w:bottom w:w="0" w:type="dxa"/>
              <w:right w:w="6" w:type="dxa"/>
            </w:tcMar>
            <w:hideMark/>
          </w:tcPr>
          <w:p w:rsidR="00E708F1" w:rsidRDefault="00E708F1">
            <w:pPr>
              <w:pStyle w:val="table10"/>
              <w:spacing w:before="120"/>
            </w:pPr>
            <w:r>
              <w:t>для внесения изменений в реестр:</w:t>
            </w:r>
          </w:p>
          <w:p w:rsidR="00E708F1" w:rsidRDefault="00E708F1">
            <w:pPr>
              <w:pStyle w:val="table10"/>
              <w:spacing w:before="120"/>
              <w:ind w:left="284"/>
            </w:pPr>
            <w:r>
              <w:t>заявление</w:t>
            </w:r>
            <w:r>
              <w:br/>
            </w:r>
            <w:r>
              <w:br/>
              <w:t>документы, являющиеся основанием для внесения изменений</w:t>
            </w:r>
          </w:p>
        </w:tc>
        <w:tc>
          <w:tcPr>
            <w:tcW w:w="623" w:type="pct"/>
            <w:tcMar>
              <w:top w:w="0" w:type="dxa"/>
              <w:left w:w="6" w:type="dxa"/>
              <w:bottom w:w="0" w:type="dxa"/>
              <w:right w:w="6" w:type="dxa"/>
            </w:tcMar>
            <w:hideMark/>
          </w:tcPr>
          <w:p w:rsidR="00E708F1" w:rsidRDefault="00E708F1">
            <w:pPr>
              <w:pStyle w:val="table10"/>
              <w:spacing w:before="120"/>
            </w:pPr>
            <w:r>
              <w:t>10 дней</w:t>
            </w:r>
          </w:p>
        </w:tc>
        <w:tc>
          <w:tcPr>
            <w:tcW w:w="739" w:type="pct"/>
            <w:tcMar>
              <w:top w:w="0" w:type="dxa"/>
              <w:left w:w="6" w:type="dxa"/>
              <w:bottom w:w="0" w:type="dxa"/>
              <w:right w:w="6" w:type="dxa"/>
            </w:tcMar>
            <w:hideMark/>
          </w:tcPr>
          <w:p w:rsidR="00E708F1" w:rsidRDefault="00E708F1">
            <w:pPr>
              <w:pStyle w:val="table10"/>
              <w:spacing w:before="120"/>
            </w:pPr>
            <w:r>
              <w:t>при внесении изменений в реестр – до окончания срока действия аккредитации</w:t>
            </w:r>
          </w:p>
        </w:tc>
        <w:tc>
          <w:tcPr>
            <w:tcW w:w="680" w:type="pct"/>
            <w:tcMar>
              <w:top w:w="0" w:type="dxa"/>
              <w:left w:w="6" w:type="dxa"/>
              <w:bottom w:w="0" w:type="dxa"/>
              <w:right w:w="6" w:type="dxa"/>
            </w:tcMar>
            <w:hideMark/>
          </w:tcPr>
          <w:p w:rsidR="00E708F1" w:rsidRDefault="00E708F1">
            <w:pPr>
              <w:pStyle w:val="table10"/>
              <w:spacing w:before="120"/>
            </w:pPr>
            <w:r>
              <w:t>бесплатно</w:t>
            </w:r>
          </w:p>
        </w:tc>
      </w:tr>
      <w:tr w:rsidR="00E708F1">
        <w:trPr>
          <w:trHeight w:val="240"/>
        </w:trPr>
        <w:tc>
          <w:tcPr>
            <w:tcW w:w="1054" w:type="pct"/>
            <w:tcMar>
              <w:top w:w="0" w:type="dxa"/>
              <w:left w:w="6" w:type="dxa"/>
              <w:bottom w:w="0" w:type="dxa"/>
              <w:right w:w="6" w:type="dxa"/>
            </w:tcMar>
            <w:hideMark/>
          </w:tcPr>
          <w:p w:rsidR="00E708F1" w:rsidRDefault="00E708F1">
            <w:pPr>
              <w:pStyle w:val="table10"/>
              <w:spacing w:before="120"/>
            </w:pPr>
            <w:r>
              <w:t>16.12.2. на проведение аттестации рабочих мест по условиям труда (далее – аттестация)</w:t>
            </w:r>
          </w:p>
        </w:tc>
        <w:tc>
          <w:tcPr>
            <w:tcW w:w="1086" w:type="pct"/>
            <w:tcMar>
              <w:top w:w="0" w:type="dxa"/>
              <w:left w:w="6" w:type="dxa"/>
              <w:bottom w:w="0" w:type="dxa"/>
              <w:right w:w="6" w:type="dxa"/>
            </w:tcMar>
            <w:hideMark/>
          </w:tcPr>
          <w:p w:rsidR="00E708F1" w:rsidRDefault="00E708F1">
            <w:pPr>
              <w:pStyle w:val="table10"/>
              <w:spacing w:before="120"/>
            </w:pPr>
            <w:r>
              <w:t>Минтруда и соцзащиты</w:t>
            </w:r>
          </w:p>
        </w:tc>
        <w:tc>
          <w:tcPr>
            <w:tcW w:w="818" w:type="pct"/>
            <w:tcMar>
              <w:top w:w="0" w:type="dxa"/>
              <w:left w:w="6" w:type="dxa"/>
              <w:bottom w:w="0" w:type="dxa"/>
              <w:right w:w="6" w:type="dxa"/>
            </w:tcMar>
            <w:hideMark/>
          </w:tcPr>
          <w:p w:rsidR="00E708F1" w:rsidRDefault="00E708F1">
            <w:pPr>
              <w:pStyle w:val="table10"/>
              <w:spacing w:before="120"/>
            </w:pPr>
            <w:r>
              <w:t>для включения в реестр:</w:t>
            </w:r>
          </w:p>
          <w:p w:rsidR="00E708F1" w:rsidRDefault="00E708F1">
            <w:pPr>
              <w:pStyle w:val="table10"/>
              <w:spacing w:before="120"/>
              <w:ind w:left="284"/>
            </w:pPr>
            <w:r>
              <w:t>заявление</w:t>
            </w:r>
            <w:r>
              <w:br/>
            </w:r>
            <w:r>
              <w:br/>
              <w:t>копия документа, подтверждающего государственную регистрацию юридического лица (индивидуального предпринимателя)</w:t>
            </w:r>
          </w:p>
        </w:tc>
        <w:tc>
          <w:tcPr>
            <w:tcW w:w="623" w:type="pct"/>
            <w:tcMar>
              <w:top w:w="0" w:type="dxa"/>
              <w:left w:w="6" w:type="dxa"/>
              <w:bottom w:w="0" w:type="dxa"/>
              <w:right w:w="6" w:type="dxa"/>
            </w:tcMar>
            <w:hideMark/>
          </w:tcPr>
          <w:p w:rsidR="00E708F1" w:rsidRDefault="00E708F1">
            <w:pPr>
              <w:pStyle w:val="table10"/>
              <w:spacing w:before="120"/>
            </w:pPr>
            <w:r>
              <w:t>15 дней, а в случае направления запроса в другие государственные органы, иные организации – 1 месяц</w:t>
            </w:r>
          </w:p>
        </w:tc>
        <w:tc>
          <w:tcPr>
            <w:tcW w:w="739" w:type="pct"/>
            <w:tcMar>
              <w:top w:w="0" w:type="dxa"/>
              <w:left w:w="6" w:type="dxa"/>
              <w:bottom w:w="0" w:type="dxa"/>
              <w:right w:w="6" w:type="dxa"/>
            </w:tcMar>
            <w:hideMark/>
          </w:tcPr>
          <w:p w:rsidR="00E708F1" w:rsidRDefault="00E708F1">
            <w:pPr>
              <w:pStyle w:val="table10"/>
              <w:spacing w:before="120"/>
            </w:pPr>
            <w:r>
              <w:t>на срок действия аттестата аккредитации испытательной лаборатории</w:t>
            </w:r>
          </w:p>
        </w:tc>
        <w:tc>
          <w:tcPr>
            <w:tcW w:w="680" w:type="pct"/>
            <w:tcMar>
              <w:top w:w="0" w:type="dxa"/>
              <w:left w:w="6" w:type="dxa"/>
              <w:bottom w:w="0" w:type="dxa"/>
              <w:right w:w="6" w:type="dxa"/>
            </w:tcMar>
            <w:hideMark/>
          </w:tcPr>
          <w:p w:rsidR="00E708F1" w:rsidRDefault="00E708F1">
            <w:pPr>
              <w:pStyle w:val="table10"/>
              <w:spacing w:before="120"/>
            </w:pPr>
            <w:r>
              <w:t>бесплатно</w:t>
            </w:r>
          </w:p>
        </w:tc>
      </w:tr>
      <w:tr w:rsidR="00E708F1">
        <w:trPr>
          <w:trHeight w:val="240"/>
        </w:trPr>
        <w:tc>
          <w:tcPr>
            <w:tcW w:w="1054" w:type="pct"/>
            <w:tcMar>
              <w:top w:w="0" w:type="dxa"/>
              <w:left w:w="6" w:type="dxa"/>
              <w:bottom w:w="0" w:type="dxa"/>
              <w:right w:w="6" w:type="dxa"/>
            </w:tcMar>
            <w:hideMark/>
          </w:tcPr>
          <w:p w:rsidR="00E708F1" w:rsidRDefault="00E708F1">
            <w:pPr>
              <w:pStyle w:val="table10"/>
              <w:spacing w:before="120"/>
            </w:pPr>
            <w:r>
              <w:t> </w:t>
            </w:r>
          </w:p>
        </w:tc>
        <w:tc>
          <w:tcPr>
            <w:tcW w:w="1086" w:type="pct"/>
            <w:tcMar>
              <w:top w:w="0" w:type="dxa"/>
              <w:left w:w="6" w:type="dxa"/>
              <w:bottom w:w="0" w:type="dxa"/>
              <w:right w:w="6" w:type="dxa"/>
            </w:tcMar>
            <w:hideMark/>
          </w:tcPr>
          <w:p w:rsidR="00E708F1" w:rsidRDefault="00E708F1">
            <w:pPr>
              <w:pStyle w:val="table10"/>
              <w:spacing w:before="120"/>
            </w:pPr>
            <w:r>
              <w:t> </w:t>
            </w:r>
          </w:p>
        </w:tc>
        <w:tc>
          <w:tcPr>
            <w:tcW w:w="818" w:type="pct"/>
            <w:tcMar>
              <w:top w:w="0" w:type="dxa"/>
              <w:left w:w="6" w:type="dxa"/>
              <w:bottom w:w="0" w:type="dxa"/>
              <w:right w:w="6" w:type="dxa"/>
            </w:tcMar>
            <w:hideMark/>
          </w:tcPr>
          <w:p w:rsidR="00E708F1" w:rsidRDefault="00E708F1">
            <w:pPr>
              <w:pStyle w:val="table10"/>
              <w:spacing w:before="120"/>
              <w:ind w:left="284"/>
            </w:pPr>
            <w:r>
              <w:t>копия аттестата аккредитации испытательной лаборатории</w:t>
            </w:r>
          </w:p>
        </w:tc>
        <w:tc>
          <w:tcPr>
            <w:tcW w:w="623" w:type="pct"/>
            <w:tcMar>
              <w:top w:w="0" w:type="dxa"/>
              <w:left w:w="6" w:type="dxa"/>
              <w:bottom w:w="0" w:type="dxa"/>
              <w:right w:w="6" w:type="dxa"/>
            </w:tcMar>
            <w:hideMark/>
          </w:tcPr>
          <w:p w:rsidR="00E708F1" w:rsidRDefault="00E708F1">
            <w:pPr>
              <w:pStyle w:val="table10"/>
              <w:spacing w:before="120"/>
            </w:pPr>
            <w:r>
              <w:t> </w:t>
            </w:r>
          </w:p>
        </w:tc>
        <w:tc>
          <w:tcPr>
            <w:tcW w:w="739" w:type="pct"/>
            <w:tcMar>
              <w:top w:w="0" w:type="dxa"/>
              <w:left w:w="6" w:type="dxa"/>
              <w:bottom w:w="0" w:type="dxa"/>
              <w:right w:w="6" w:type="dxa"/>
            </w:tcMar>
            <w:hideMark/>
          </w:tcPr>
          <w:p w:rsidR="00E708F1" w:rsidRDefault="00E708F1">
            <w:pPr>
              <w:pStyle w:val="table10"/>
              <w:spacing w:before="120"/>
            </w:pPr>
            <w:r>
              <w:t> </w:t>
            </w:r>
          </w:p>
        </w:tc>
        <w:tc>
          <w:tcPr>
            <w:tcW w:w="680" w:type="pct"/>
            <w:tcMar>
              <w:top w:w="0" w:type="dxa"/>
              <w:left w:w="6" w:type="dxa"/>
              <w:bottom w:w="0" w:type="dxa"/>
              <w:right w:w="6" w:type="dxa"/>
            </w:tcMar>
            <w:hideMark/>
          </w:tcPr>
          <w:p w:rsidR="00E708F1" w:rsidRDefault="00E708F1">
            <w:pPr>
              <w:pStyle w:val="table10"/>
              <w:spacing w:before="120"/>
            </w:pPr>
            <w:r>
              <w:t> </w:t>
            </w:r>
          </w:p>
        </w:tc>
      </w:tr>
      <w:tr w:rsidR="00E708F1">
        <w:trPr>
          <w:trHeight w:val="240"/>
        </w:trPr>
        <w:tc>
          <w:tcPr>
            <w:tcW w:w="1054" w:type="pct"/>
            <w:tcMar>
              <w:top w:w="0" w:type="dxa"/>
              <w:left w:w="6" w:type="dxa"/>
              <w:bottom w:w="0" w:type="dxa"/>
              <w:right w:w="6" w:type="dxa"/>
            </w:tcMar>
            <w:hideMark/>
          </w:tcPr>
          <w:p w:rsidR="00E708F1" w:rsidRDefault="00E708F1">
            <w:pPr>
              <w:pStyle w:val="table10"/>
              <w:spacing w:before="120"/>
            </w:pPr>
            <w:r>
              <w:t> </w:t>
            </w:r>
          </w:p>
        </w:tc>
        <w:tc>
          <w:tcPr>
            <w:tcW w:w="1086" w:type="pct"/>
            <w:tcMar>
              <w:top w:w="0" w:type="dxa"/>
              <w:left w:w="6" w:type="dxa"/>
              <w:bottom w:w="0" w:type="dxa"/>
              <w:right w:w="6" w:type="dxa"/>
            </w:tcMar>
            <w:hideMark/>
          </w:tcPr>
          <w:p w:rsidR="00E708F1" w:rsidRDefault="00E708F1">
            <w:pPr>
              <w:pStyle w:val="table10"/>
              <w:spacing w:before="120"/>
            </w:pPr>
            <w:r>
              <w:t> </w:t>
            </w:r>
          </w:p>
        </w:tc>
        <w:tc>
          <w:tcPr>
            <w:tcW w:w="818" w:type="pct"/>
            <w:tcMar>
              <w:top w:w="0" w:type="dxa"/>
              <w:left w:w="6" w:type="dxa"/>
              <w:bottom w:w="0" w:type="dxa"/>
              <w:right w:w="6" w:type="dxa"/>
            </w:tcMar>
            <w:hideMark/>
          </w:tcPr>
          <w:p w:rsidR="00E708F1" w:rsidRDefault="00E708F1">
            <w:pPr>
              <w:pStyle w:val="table10"/>
              <w:spacing w:before="120"/>
              <w:ind w:left="284"/>
            </w:pPr>
            <w:r>
              <w:t>сведения о специалистах, имеющих опыт практической работы (не менее трех лет) по проведению аттестации, проведению оценки факторов производственной среды, тяжести и напряженности трудового процесса, подписанные руководителем юридического лица</w:t>
            </w:r>
          </w:p>
        </w:tc>
        <w:tc>
          <w:tcPr>
            <w:tcW w:w="623" w:type="pct"/>
            <w:tcMar>
              <w:top w:w="0" w:type="dxa"/>
              <w:left w:w="6" w:type="dxa"/>
              <w:bottom w:w="0" w:type="dxa"/>
              <w:right w:w="6" w:type="dxa"/>
            </w:tcMar>
            <w:hideMark/>
          </w:tcPr>
          <w:p w:rsidR="00E708F1" w:rsidRDefault="00E708F1">
            <w:pPr>
              <w:pStyle w:val="table10"/>
              <w:spacing w:before="120"/>
            </w:pPr>
            <w:r>
              <w:t> </w:t>
            </w:r>
          </w:p>
        </w:tc>
        <w:tc>
          <w:tcPr>
            <w:tcW w:w="739" w:type="pct"/>
            <w:tcMar>
              <w:top w:w="0" w:type="dxa"/>
              <w:left w:w="6" w:type="dxa"/>
              <w:bottom w:w="0" w:type="dxa"/>
              <w:right w:w="6" w:type="dxa"/>
            </w:tcMar>
            <w:hideMark/>
          </w:tcPr>
          <w:p w:rsidR="00E708F1" w:rsidRDefault="00E708F1">
            <w:pPr>
              <w:pStyle w:val="table10"/>
              <w:spacing w:before="120"/>
            </w:pPr>
            <w:r>
              <w:t> </w:t>
            </w:r>
          </w:p>
        </w:tc>
        <w:tc>
          <w:tcPr>
            <w:tcW w:w="680" w:type="pct"/>
            <w:tcMar>
              <w:top w:w="0" w:type="dxa"/>
              <w:left w:w="6" w:type="dxa"/>
              <w:bottom w:w="0" w:type="dxa"/>
              <w:right w:w="6" w:type="dxa"/>
            </w:tcMar>
            <w:hideMark/>
          </w:tcPr>
          <w:p w:rsidR="00E708F1" w:rsidRDefault="00E708F1">
            <w:pPr>
              <w:pStyle w:val="table10"/>
              <w:spacing w:before="120"/>
            </w:pPr>
            <w:r>
              <w:t> </w:t>
            </w:r>
          </w:p>
        </w:tc>
      </w:tr>
      <w:tr w:rsidR="00E708F1">
        <w:trPr>
          <w:trHeight w:val="240"/>
        </w:trPr>
        <w:tc>
          <w:tcPr>
            <w:tcW w:w="1054" w:type="pct"/>
            <w:tcMar>
              <w:top w:w="0" w:type="dxa"/>
              <w:left w:w="6" w:type="dxa"/>
              <w:bottom w:w="0" w:type="dxa"/>
              <w:right w:w="6" w:type="dxa"/>
            </w:tcMar>
            <w:hideMark/>
          </w:tcPr>
          <w:p w:rsidR="00E708F1" w:rsidRDefault="00E708F1">
            <w:pPr>
              <w:pStyle w:val="table10"/>
              <w:spacing w:before="120"/>
            </w:pPr>
            <w:r>
              <w:t> </w:t>
            </w:r>
          </w:p>
        </w:tc>
        <w:tc>
          <w:tcPr>
            <w:tcW w:w="1086" w:type="pct"/>
            <w:tcMar>
              <w:top w:w="0" w:type="dxa"/>
              <w:left w:w="6" w:type="dxa"/>
              <w:bottom w:w="0" w:type="dxa"/>
              <w:right w:w="6" w:type="dxa"/>
            </w:tcMar>
            <w:hideMark/>
          </w:tcPr>
          <w:p w:rsidR="00E708F1" w:rsidRDefault="00E708F1">
            <w:pPr>
              <w:pStyle w:val="table10"/>
              <w:spacing w:before="120"/>
            </w:pPr>
            <w:r>
              <w:t> </w:t>
            </w:r>
          </w:p>
        </w:tc>
        <w:tc>
          <w:tcPr>
            <w:tcW w:w="818" w:type="pct"/>
            <w:tcMar>
              <w:top w:w="0" w:type="dxa"/>
              <w:left w:w="6" w:type="dxa"/>
              <w:bottom w:w="0" w:type="dxa"/>
              <w:right w:w="6" w:type="dxa"/>
            </w:tcMar>
            <w:hideMark/>
          </w:tcPr>
          <w:p w:rsidR="00E708F1" w:rsidRDefault="00E708F1">
            <w:pPr>
              <w:pStyle w:val="table10"/>
              <w:spacing w:before="120"/>
              <w:ind w:left="284"/>
            </w:pPr>
            <w:r>
              <w:t xml:space="preserve">сведения о наличии программного обеспечения, обеспечивающего оформление результатов аттестации в электронном </w:t>
            </w:r>
            <w:r>
              <w:lastRenderedPageBreak/>
              <w:t>виде</w:t>
            </w:r>
          </w:p>
        </w:tc>
        <w:tc>
          <w:tcPr>
            <w:tcW w:w="623" w:type="pct"/>
            <w:tcMar>
              <w:top w:w="0" w:type="dxa"/>
              <w:left w:w="6" w:type="dxa"/>
              <w:bottom w:w="0" w:type="dxa"/>
              <w:right w:w="6" w:type="dxa"/>
            </w:tcMar>
            <w:hideMark/>
          </w:tcPr>
          <w:p w:rsidR="00E708F1" w:rsidRDefault="00E708F1">
            <w:pPr>
              <w:pStyle w:val="table10"/>
              <w:spacing w:before="120"/>
            </w:pPr>
            <w:r>
              <w:lastRenderedPageBreak/>
              <w:t> </w:t>
            </w:r>
          </w:p>
        </w:tc>
        <w:tc>
          <w:tcPr>
            <w:tcW w:w="739" w:type="pct"/>
            <w:tcMar>
              <w:top w:w="0" w:type="dxa"/>
              <w:left w:w="6" w:type="dxa"/>
              <w:bottom w:w="0" w:type="dxa"/>
              <w:right w:w="6" w:type="dxa"/>
            </w:tcMar>
            <w:hideMark/>
          </w:tcPr>
          <w:p w:rsidR="00E708F1" w:rsidRDefault="00E708F1">
            <w:pPr>
              <w:pStyle w:val="table10"/>
              <w:spacing w:before="120"/>
            </w:pPr>
            <w:r>
              <w:t> </w:t>
            </w:r>
          </w:p>
        </w:tc>
        <w:tc>
          <w:tcPr>
            <w:tcW w:w="680" w:type="pct"/>
            <w:tcMar>
              <w:top w:w="0" w:type="dxa"/>
              <w:left w:w="6" w:type="dxa"/>
              <w:bottom w:w="0" w:type="dxa"/>
              <w:right w:w="6" w:type="dxa"/>
            </w:tcMar>
            <w:hideMark/>
          </w:tcPr>
          <w:p w:rsidR="00E708F1" w:rsidRDefault="00E708F1">
            <w:pPr>
              <w:pStyle w:val="table10"/>
              <w:spacing w:before="120"/>
            </w:pPr>
            <w:r>
              <w:t> </w:t>
            </w:r>
          </w:p>
        </w:tc>
      </w:tr>
      <w:tr w:rsidR="00E708F1">
        <w:trPr>
          <w:trHeight w:val="240"/>
        </w:trPr>
        <w:tc>
          <w:tcPr>
            <w:tcW w:w="1054" w:type="pct"/>
            <w:tcMar>
              <w:top w:w="0" w:type="dxa"/>
              <w:left w:w="6" w:type="dxa"/>
              <w:bottom w:w="0" w:type="dxa"/>
              <w:right w:w="6" w:type="dxa"/>
            </w:tcMar>
            <w:hideMark/>
          </w:tcPr>
          <w:p w:rsidR="00E708F1" w:rsidRDefault="00E708F1">
            <w:pPr>
              <w:pStyle w:val="table10"/>
              <w:spacing w:before="120"/>
            </w:pPr>
            <w:r>
              <w:lastRenderedPageBreak/>
              <w:t> </w:t>
            </w:r>
          </w:p>
        </w:tc>
        <w:tc>
          <w:tcPr>
            <w:tcW w:w="1086" w:type="pct"/>
            <w:tcMar>
              <w:top w:w="0" w:type="dxa"/>
              <w:left w:w="6" w:type="dxa"/>
              <w:bottom w:w="0" w:type="dxa"/>
              <w:right w:w="6" w:type="dxa"/>
            </w:tcMar>
            <w:hideMark/>
          </w:tcPr>
          <w:p w:rsidR="00E708F1" w:rsidRDefault="00E708F1">
            <w:pPr>
              <w:pStyle w:val="table10"/>
              <w:spacing w:before="120"/>
            </w:pPr>
            <w:r>
              <w:t> </w:t>
            </w:r>
          </w:p>
        </w:tc>
        <w:tc>
          <w:tcPr>
            <w:tcW w:w="818" w:type="pct"/>
            <w:tcMar>
              <w:top w:w="0" w:type="dxa"/>
              <w:left w:w="6" w:type="dxa"/>
              <w:bottom w:w="0" w:type="dxa"/>
              <w:right w:w="6" w:type="dxa"/>
            </w:tcMar>
            <w:hideMark/>
          </w:tcPr>
          <w:p w:rsidR="00E708F1" w:rsidRDefault="00E708F1">
            <w:pPr>
              <w:pStyle w:val="table10"/>
              <w:spacing w:before="120"/>
              <w:ind w:left="284"/>
            </w:pPr>
            <w:r>
              <w:t>копии документов специалиста (специалистов), состоящего в штате юридического лица по основному месту работы, либо индивидуального предпринимателя:</w:t>
            </w:r>
          </w:p>
        </w:tc>
        <w:tc>
          <w:tcPr>
            <w:tcW w:w="623" w:type="pct"/>
            <w:tcMar>
              <w:top w:w="0" w:type="dxa"/>
              <w:left w:w="6" w:type="dxa"/>
              <w:bottom w:w="0" w:type="dxa"/>
              <w:right w:w="6" w:type="dxa"/>
            </w:tcMar>
            <w:hideMark/>
          </w:tcPr>
          <w:p w:rsidR="00E708F1" w:rsidRDefault="00E708F1">
            <w:pPr>
              <w:pStyle w:val="table10"/>
              <w:spacing w:before="120"/>
            </w:pPr>
            <w:r>
              <w:t> </w:t>
            </w:r>
          </w:p>
        </w:tc>
        <w:tc>
          <w:tcPr>
            <w:tcW w:w="739" w:type="pct"/>
            <w:tcMar>
              <w:top w:w="0" w:type="dxa"/>
              <w:left w:w="6" w:type="dxa"/>
              <w:bottom w:w="0" w:type="dxa"/>
              <w:right w:w="6" w:type="dxa"/>
            </w:tcMar>
            <w:hideMark/>
          </w:tcPr>
          <w:p w:rsidR="00E708F1" w:rsidRDefault="00E708F1">
            <w:pPr>
              <w:pStyle w:val="table10"/>
              <w:spacing w:before="120"/>
            </w:pPr>
            <w:r>
              <w:t> </w:t>
            </w:r>
          </w:p>
        </w:tc>
        <w:tc>
          <w:tcPr>
            <w:tcW w:w="680" w:type="pct"/>
            <w:tcMar>
              <w:top w:w="0" w:type="dxa"/>
              <w:left w:w="6" w:type="dxa"/>
              <w:bottom w:w="0" w:type="dxa"/>
              <w:right w:w="6" w:type="dxa"/>
            </w:tcMar>
            <w:hideMark/>
          </w:tcPr>
          <w:p w:rsidR="00E708F1" w:rsidRDefault="00E708F1">
            <w:pPr>
              <w:pStyle w:val="table10"/>
              <w:spacing w:before="120"/>
            </w:pPr>
            <w:r>
              <w:t> </w:t>
            </w:r>
          </w:p>
        </w:tc>
      </w:tr>
      <w:tr w:rsidR="00E708F1">
        <w:trPr>
          <w:trHeight w:val="240"/>
        </w:trPr>
        <w:tc>
          <w:tcPr>
            <w:tcW w:w="1054" w:type="pct"/>
            <w:tcMar>
              <w:top w:w="0" w:type="dxa"/>
              <w:left w:w="6" w:type="dxa"/>
              <w:bottom w:w="0" w:type="dxa"/>
              <w:right w:w="6" w:type="dxa"/>
            </w:tcMar>
            <w:hideMark/>
          </w:tcPr>
          <w:p w:rsidR="00E708F1" w:rsidRDefault="00E708F1">
            <w:pPr>
              <w:pStyle w:val="table10"/>
              <w:spacing w:before="120"/>
            </w:pPr>
            <w:r>
              <w:t> </w:t>
            </w:r>
          </w:p>
        </w:tc>
        <w:tc>
          <w:tcPr>
            <w:tcW w:w="1086" w:type="pct"/>
            <w:tcMar>
              <w:top w:w="0" w:type="dxa"/>
              <w:left w:w="6" w:type="dxa"/>
              <w:bottom w:w="0" w:type="dxa"/>
              <w:right w:w="6" w:type="dxa"/>
            </w:tcMar>
            <w:hideMark/>
          </w:tcPr>
          <w:p w:rsidR="00E708F1" w:rsidRDefault="00E708F1">
            <w:pPr>
              <w:pStyle w:val="table10"/>
              <w:spacing w:before="120"/>
            </w:pPr>
            <w:r>
              <w:t> </w:t>
            </w:r>
          </w:p>
        </w:tc>
        <w:tc>
          <w:tcPr>
            <w:tcW w:w="818" w:type="pct"/>
            <w:tcMar>
              <w:top w:w="0" w:type="dxa"/>
              <w:left w:w="6" w:type="dxa"/>
              <w:bottom w:w="0" w:type="dxa"/>
              <w:right w:w="6" w:type="dxa"/>
            </w:tcMar>
            <w:hideMark/>
          </w:tcPr>
          <w:p w:rsidR="00E708F1" w:rsidRDefault="00E708F1">
            <w:pPr>
              <w:pStyle w:val="table10"/>
              <w:spacing w:before="120"/>
              <w:ind w:left="567"/>
            </w:pPr>
            <w:r>
              <w:t>диплома о высшем образовании</w:t>
            </w:r>
          </w:p>
        </w:tc>
        <w:tc>
          <w:tcPr>
            <w:tcW w:w="623" w:type="pct"/>
            <w:tcMar>
              <w:top w:w="0" w:type="dxa"/>
              <w:left w:w="6" w:type="dxa"/>
              <w:bottom w:w="0" w:type="dxa"/>
              <w:right w:w="6" w:type="dxa"/>
            </w:tcMar>
            <w:hideMark/>
          </w:tcPr>
          <w:p w:rsidR="00E708F1" w:rsidRDefault="00E708F1">
            <w:pPr>
              <w:pStyle w:val="table10"/>
              <w:spacing w:before="120"/>
            </w:pPr>
            <w:r>
              <w:t> </w:t>
            </w:r>
          </w:p>
        </w:tc>
        <w:tc>
          <w:tcPr>
            <w:tcW w:w="739" w:type="pct"/>
            <w:tcMar>
              <w:top w:w="0" w:type="dxa"/>
              <w:left w:w="6" w:type="dxa"/>
              <w:bottom w:w="0" w:type="dxa"/>
              <w:right w:w="6" w:type="dxa"/>
            </w:tcMar>
            <w:hideMark/>
          </w:tcPr>
          <w:p w:rsidR="00E708F1" w:rsidRDefault="00E708F1">
            <w:pPr>
              <w:pStyle w:val="table10"/>
              <w:spacing w:before="120"/>
            </w:pPr>
            <w:r>
              <w:t> </w:t>
            </w:r>
          </w:p>
        </w:tc>
        <w:tc>
          <w:tcPr>
            <w:tcW w:w="680" w:type="pct"/>
            <w:tcMar>
              <w:top w:w="0" w:type="dxa"/>
              <w:left w:w="6" w:type="dxa"/>
              <w:bottom w:w="0" w:type="dxa"/>
              <w:right w:w="6" w:type="dxa"/>
            </w:tcMar>
            <w:hideMark/>
          </w:tcPr>
          <w:p w:rsidR="00E708F1" w:rsidRDefault="00E708F1">
            <w:pPr>
              <w:pStyle w:val="table10"/>
              <w:spacing w:before="120"/>
            </w:pPr>
            <w:r>
              <w:t> </w:t>
            </w:r>
          </w:p>
        </w:tc>
      </w:tr>
      <w:tr w:rsidR="00E708F1">
        <w:trPr>
          <w:trHeight w:val="240"/>
        </w:trPr>
        <w:tc>
          <w:tcPr>
            <w:tcW w:w="1054" w:type="pct"/>
            <w:tcMar>
              <w:top w:w="0" w:type="dxa"/>
              <w:left w:w="6" w:type="dxa"/>
              <w:bottom w:w="0" w:type="dxa"/>
              <w:right w:w="6" w:type="dxa"/>
            </w:tcMar>
            <w:hideMark/>
          </w:tcPr>
          <w:p w:rsidR="00E708F1" w:rsidRDefault="00E708F1">
            <w:pPr>
              <w:pStyle w:val="table10"/>
              <w:spacing w:before="120"/>
            </w:pPr>
            <w:r>
              <w:t> </w:t>
            </w:r>
          </w:p>
        </w:tc>
        <w:tc>
          <w:tcPr>
            <w:tcW w:w="1086" w:type="pct"/>
            <w:tcMar>
              <w:top w:w="0" w:type="dxa"/>
              <w:left w:w="6" w:type="dxa"/>
              <w:bottom w:w="0" w:type="dxa"/>
              <w:right w:w="6" w:type="dxa"/>
            </w:tcMar>
            <w:hideMark/>
          </w:tcPr>
          <w:p w:rsidR="00E708F1" w:rsidRDefault="00E708F1">
            <w:pPr>
              <w:pStyle w:val="table10"/>
              <w:spacing w:before="120"/>
            </w:pPr>
            <w:r>
              <w:t> </w:t>
            </w:r>
          </w:p>
        </w:tc>
        <w:tc>
          <w:tcPr>
            <w:tcW w:w="818" w:type="pct"/>
            <w:tcMar>
              <w:top w:w="0" w:type="dxa"/>
              <w:left w:w="6" w:type="dxa"/>
              <w:bottom w:w="0" w:type="dxa"/>
              <w:right w:w="6" w:type="dxa"/>
            </w:tcMar>
            <w:hideMark/>
          </w:tcPr>
          <w:p w:rsidR="00E708F1" w:rsidRDefault="00E708F1">
            <w:pPr>
              <w:pStyle w:val="table10"/>
              <w:spacing w:before="120"/>
              <w:ind w:left="567"/>
            </w:pPr>
            <w:r>
              <w:t>трудовой книжки</w:t>
            </w:r>
          </w:p>
        </w:tc>
        <w:tc>
          <w:tcPr>
            <w:tcW w:w="623" w:type="pct"/>
            <w:tcMar>
              <w:top w:w="0" w:type="dxa"/>
              <w:left w:w="6" w:type="dxa"/>
              <w:bottom w:w="0" w:type="dxa"/>
              <w:right w:w="6" w:type="dxa"/>
            </w:tcMar>
            <w:hideMark/>
          </w:tcPr>
          <w:p w:rsidR="00E708F1" w:rsidRDefault="00E708F1">
            <w:pPr>
              <w:pStyle w:val="table10"/>
              <w:spacing w:before="120"/>
            </w:pPr>
            <w:r>
              <w:t> </w:t>
            </w:r>
          </w:p>
        </w:tc>
        <w:tc>
          <w:tcPr>
            <w:tcW w:w="739" w:type="pct"/>
            <w:tcMar>
              <w:top w:w="0" w:type="dxa"/>
              <w:left w:w="6" w:type="dxa"/>
              <w:bottom w:w="0" w:type="dxa"/>
              <w:right w:w="6" w:type="dxa"/>
            </w:tcMar>
            <w:hideMark/>
          </w:tcPr>
          <w:p w:rsidR="00E708F1" w:rsidRDefault="00E708F1">
            <w:pPr>
              <w:pStyle w:val="table10"/>
              <w:spacing w:before="120"/>
            </w:pPr>
            <w:r>
              <w:t> </w:t>
            </w:r>
          </w:p>
        </w:tc>
        <w:tc>
          <w:tcPr>
            <w:tcW w:w="680" w:type="pct"/>
            <w:tcMar>
              <w:top w:w="0" w:type="dxa"/>
              <w:left w:w="6" w:type="dxa"/>
              <w:bottom w:w="0" w:type="dxa"/>
              <w:right w:w="6" w:type="dxa"/>
            </w:tcMar>
            <w:hideMark/>
          </w:tcPr>
          <w:p w:rsidR="00E708F1" w:rsidRDefault="00E708F1">
            <w:pPr>
              <w:pStyle w:val="table10"/>
              <w:spacing w:before="120"/>
            </w:pPr>
            <w:r>
              <w:t> </w:t>
            </w:r>
          </w:p>
        </w:tc>
      </w:tr>
      <w:tr w:rsidR="00E708F1">
        <w:trPr>
          <w:trHeight w:val="240"/>
        </w:trPr>
        <w:tc>
          <w:tcPr>
            <w:tcW w:w="1054" w:type="pct"/>
            <w:tcMar>
              <w:top w:w="0" w:type="dxa"/>
              <w:left w:w="6" w:type="dxa"/>
              <w:bottom w:w="0" w:type="dxa"/>
              <w:right w:w="6" w:type="dxa"/>
            </w:tcMar>
            <w:hideMark/>
          </w:tcPr>
          <w:p w:rsidR="00E708F1" w:rsidRDefault="00E708F1">
            <w:pPr>
              <w:pStyle w:val="table10"/>
              <w:spacing w:before="120"/>
            </w:pPr>
            <w:r>
              <w:t> </w:t>
            </w:r>
          </w:p>
        </w:tc>
        <w:tc>
          <w:tcPr>
            <w:tcW w:w="1086" w:type="pct"/>
            <w:tcMar>
              <w:top w:w="0" w:type="dxa"/>
              <w:left w:w="6" w:type="dxa"/>
              <w:bottom w:w="0" w:type="dxa"/>
              <w:right w:w="6" w:type="dxa"/>
            </w:tcMar>
            <w:hideMark/>
          </w:tcPr>
          <w:p w:rsidR="00E708F1" w:rsidRDefault="00E708F1">
            <w:pPr>
              <w:pStyle w:val="table10"/>
              <w:spacing w:before="120"/>
            </w:pPr>
            <w:r>
              <w:t> </w:t>
            </w:r>
          </w:p>
        </w:tc>
        <w:tc>
          <w:tcPr>
            <w:tcW w:w="818" w:type="pct"/>
            <w:tcMar>
              <w:top w:w="0" w:type="dxa"/>
              <w:left w:w="6" w:type="dxa"/>
              <w:bottom w:w="0" w:type="dxa"/>
              <w:right w:w="6" w:type="dxa"/>
            </w:tcMar>
            <w:hideMark/>
          </w:tcPr>
          <w:p w:rsidR="00E708F1" w:rsidRDefault="00E708F1">
            <w:pPr>
              <w:pStyle w:val="table10"/>
              <w:spacing w:before="120"/>
              <w:ind w:left="567"/>
            </w:pPr>
            <w:r>
              <w:t>свидетельства о повышении квалификации по вопросам аттестации</w:t>
            </w:r>
          </w:p>
        </w:tc>
        <w:tc>
          <w:tcPr>
            <w:tcW w:w="623" w:type="pct"/>
            <w:tcMar>
              <w:top w:w="0" w:type="dxa"/>
              <w:left w:w="6" w:type="dxa"/>
              <w:bottom w:w="0" w:type="dxa"/>
              <w:right w:w="6" w:type="dxa"/>
            </w:tcMar>
            <w:hideMark/>
          </w:tcPr>
          <w:p w:rsidR="00E708F1" w:rsidRDefault="00E708F1">
            <w:pPr>
              <w:pStyle w:val="table10"/>
              <w:spacing w:before="120"/>
            </w:pPr>
            <w:r>
              <w:t> </w:t>
            </w:r>
          </w:p>
        </w:tc>
        <w:tc>
          <w:tcPr>
            <w:tcW w:w="739" w:type="pct"/>
            <w:tcMar>
              <w:top w:w="0" w:type="dxa"/>
              <w:left w:w="6" w:type="dxa"/>
              <w:bottom w:w="0" w:type="dxa"/>
              <w:right w:w="6" w:type="dxa"/>
            </w:tcMar>
            <w:hideMark/>
          </w:tcPr>
          <w:p w:rsidR="00E708F1" w:rsidRDefault="00E708F1">
            <w:pPr>
              <w:pStyle w:val="table10"/>
              <w:spacing w:before="120"/>
            </w:pPr>
            <w:r>
              <w:t> </w:t>
            </w:r>
          </w:p>
        </w:tc>
        <w:tc>
          <w:tcPr>
            <w:tcW w:w="680" w:type="pct"/>
            <w:tcMar>
              <w:top w:w="0" w:type="dxa"/>
              <w:left w:w="6" w:type="dxa"/>
              <w:bottom w:w="0" w:type="dxa"/>
              <w:right w:w="6" w:type="dxa"/>
            </w:tcMar>
            <w:hideMark/>
          </w:tcPr>
          <w:p w:rsidR="00E708F1" w:rsidRDefault="00E708F1">
            <w:pPr>
              <w:pStyle w:val="table10"/>
              <w:spacing w:before="120"/>
            </w:pPr>
            <w:r>
              <w:t> </w:t>
            </w:r>
          </w:p>
        </w:tc>
      </w:tr>
      <w:tr w:rsidR="00E708F1">
        <w:trPr>
          <w:trHeight w:val="240"/>
        </w:trPr>
        <w:tc>
          <w:tcPr>
            <w:tcW w:w="1054" w:type="pct"/>
            <w:tcMar>
              <w:top w:w="0" w:type="dxa"/>
              <w:left w:w="6" w:type="dxa"/>
              <w:bottom w:w="0" w:type="dxa"/>
              <w:right w:w="6" w:type="dxa"/>
            </w:tcMar>
            <w:hideMark/>
          </w:tcPr>
          <w:p w:rsidR="00E708F1" w:rsidRDefault="00E708F1">
            <w:pPr>
              <w:pStyle w:val="table10"/>
              <w:spacing w:before="120"/>
            </w:pPr>
            <w:r>
              <w:t> </w:t>
            </w:r>
          </w:p>
        </w:tc>
        <w:tc>
          <w:tcPr>
            <w:tcW w:w="1086" w:type="pct"/>
            <w:tcMar>
              <w:top w:w="0" w:type="dxa"/>
              <w:left w:w="6" w:type="dxa"/>
              <w:bottom w:w="0" w:type="dxa"/>
              <w:right w:w="6" w:type="dxa"/>
            </w:tcMar>
            <w:hideMark/>
          </w:tcPr>
          <w:p w:rsidR="00E708F1" w:rsidRDefault="00E708F1">
            <w:pPr>
              <w:pStyle w:val="table10"/>
              <w:spacing w:before="120"/>
            </w:pPr>
            <w:r>
              <w:t> </w:t>
            </w:r>
          </w:p>
        </w:tc>
        <w:tc>
          <w:tcPr>
            <w:tcW w:w="818" w:type="pct"/>
            <w:tcMar>
              <w:top w:w="0" w:type="dxa"/>
              <w:left w:w="6" w:type="dxa"/>
              <w:bottom w:w="0" w:type="dxa"/>
              <w:right w:w="6" w:type="dxa"/>
            </w:tcMar>
            <w:hideMark/>
          </w:tcPr>
          <w:p w:rsidR="00E708F1" w:rsidRDefault="00E708F1">
            <w:pPr>
              <w:pStyle w:val="table10"/>
              <w:spacing w:before="120"/>
              <w:ind w:left="567"/>
            </w:pPr>
            <w:r>
              <w:t>трудового договора (контракта) для юридического лица</w:t>
            </w:r>
          </w:p>
        </w:tc>
        <w:tc>
          <w:tcPr>
            <w:tcW w:w="623" w:type="pct"/>
            <w:tcMar>
              <w:top w:w="0" w:type="dxa"/>
              <w:left w:w="6" w:type="dxa"/>
              <w:bottom w:w="0" w:type="dxa"/>
              <w:right w:w="6" w:type="dxa"/>
            </w:tcMar>
            <w:hideMark/>
          </w:tcPr>
          <w:p w:rsidR="00E708F1" w:rsidRDefault="00E708F1">
            <w:pPr>
              <w:pStyle w:val="table10"/>
              <w:spacing w:before="120"/>
            </w:pPr>
            <w:r>
              <w:t> </w:t>
            </w:r>
          </w:p>
        </w:tc>
        <w:tc>
          <w:tcPr>
            <w:tcW w:w="739" w:type="pct"/>
            <w:tcMar>
              <w:top w:w="0" w:type="dxa"/>
              <w:left w:w="6" w:type="dxa"/>
              <w:bottom w:w="0" w:type="dxa"/>
              <w:right w:w="6" w:type="dxa"/>
            </w:tcMar>
            <w:hideMark/>
          </w:tcPr>
          <w:p w:rsidR="00E708F1" w:rsidRDefault="00E708F1">
            <w:pPr>
              <w:pStyle w:val="table10"/>
              <w:spacing w:before="120"/>
            </w:pPr>
            <w:r>
              <w:t> </w:t>
            </w:r>
          </w:p>
        </w:tc>
        <w:tc>
          <w:tcPr>
            <w:tcW w:w="680" w:type="pct"/>
            <w:tcMar>
              <w:top w:w="0" w:type="dxa"/>
              <w:left w:w="6" w:type="dxa"/>
              <w:bottom w:w="0" w:type="dxa"/>
              <w:right w:w="6" w:type="dxa"/>
            </w:tcMar>
            <w:hideMark/>
          </w:tcPr>
          <w:p w:rsidR="00E708F1" w:rsidRDefault="00E708F1">
            <w:pPr>
              <w:pStyle w:val="table10"/>
              <w:spacing w:before="120"/>
            </w:pPr>
            <w:r>
              <w:t> </w:t>
            </w:r>
          </w:p>
        </w:tc>
      </w:tr>
      <w:tr w:rsidR="00E708F1">
        <w:trPr>
          <w:trHeight w:val="240"/>
        </w:trPr>
        <w:tc>
          <w:tcPr>
            <w:tcW w:w="1054" w:type="pct"/>
            <w:tcMar>
              <w:top w:w="0" w:type="dxa"/>
              <w:left w:w="6" w:type="dxa"/>
              <w:bottom w:w="0" w:type="dxa"/>
              <w:right w:w="6" w:type="dxa"/>
            </w:tcMar>
            <w:hideMark/>
          </w:tcPr>
          <w:p w:rsidR="00E708F1" w:rsidRDefault="00E708F1">
            <w:pPr>
              <w:pStyle w:val="table10"/>
              <w:spacing w:before="120"/>
            </w:pPr>
            <w:r>
              <w:t> </w:t>
            </w:r>
          </w:p>
        </w:tc>
        <w:tc>
          <w:tcPr>
            <w:tcW w:w="1086" w:type="pct"/>
            <w:tcMar>
              <w:top w:w="0" w:type="dxa"/>
              <w:left w:w="6" w:type="dxa"/>
              <w:bottom w:w="0" w:type="dxa"/>
              <w:right w:w="6" w:type="dxa"/>
            </w:tcMar>
            <w:hideMark/>
          </w:tcPr>
          <w:p w:rsidR="00E708F1" w:rsidRDefault="00E708F1">
            <w:pPr>
              <w:pStyle w:val="table10"/>
              <w:spacing w:before="120"/>
            </w:pPr>
            <w:r>
              <w:t> </w:t>
            </w:r>
          </w:p>
        </w:tc>
        <w:tc>
          <w:tcPr>
            <w:tcW w:w="818" w:type="pct"/>
            <w:tcMar>
              <w:top w:w="0" w:type="dxa"/>
              <w:left w:w="6" w:type="dxa"/>
              <w:bottom w:w="0" w:type="dxa"/>
              <w:right w:w="6" w:type="dxa"/>
            </w:tcMar>
            <w:hideMark/>
          </w:tcPr>
          <w:p w:rsidR="00E708F1" w:rsidRDefault="00E708F1">
            <w:pPr>
              <w:pStyle w:val="table10"/>
              <w:spacing w:before="120"/>
            </w:pPr>
            <w:r>
              <w:t>для внесения изменений в реестр:</w:t>
            </w:r>
          </w:p>
          <w:p w:rsidR="00E708F1" w:rsidRDefault="00E708F1">
            <w:pPr>
              <w:pStyle w:val="table10"/>
              <w:spacing w:before="120"/>
              <w:ind w:left="284"/>
            </w:pPr>
            <w:r>
              <w:t>заявление</w:t>
            </w:r>
            <w:r>
              <w:br/>
            </w:r>
            <w:r>
              <w:br/>
              <w:t>документы, являющиеся основанием для внесения изменений</w:t>
            </w:r>
          </w:p>
        </w:tc>
        <w:tc>
          <w:tcPr>
            <w:tcW w:w="623" w:type="pct"/>
            <w:tcMar>
              <w:top w:w="0" w:type="dxa"/>
              <w:left w:w="6" w:type="dxa"/>
              <w:bottom w:w="0" w:type="dxa"/>
              <w:right w:w="6" w:type="dxa"/>
            </w:tcMar>
            <w:hideMark/>
          </w:tcPr>
          <w:p w:rsidR="00E708F1" w:rsidRDefault="00E708F1">
            <w:pPr>
              <w:pStyle w:val="table10"/>
              <w:spacing w:before="120"/>
            </w:pPr>
            <w:r>
              <w:t>10 дней</w:t>
            </w:r>
          </w:p>
        </w:tc>
        <w:tc>
          <w:tcPr>
            <w:tcW w:w="739" w:type="pct"/>
            <w:tcMar>
              <w:top w:w="0" w:type="dxa"/>
              <w:left w:w="6" w:type="dxa"/>
              <w:bottom w:w="0" w:type="dxa"/>
              <w:right w:w="6" w:type="dxa"/>
            </w:tcMar>
            <w:hideMark/>
          </w:tcPr>
          <w:p w:rsidR="00E708F1" w:rsidRDefault="00E708F1">
            <w:pPr>
              <w:pStyle w:val="table10"/>
              <w:spacing w:before="120"/>
            </w:pPr>
            <w:r>
              <w:t>при внесении изменений в реестр – до окончания срока действия аккредитации</w:t>
            </w:r>
          </w:p>
        </w:tc>
        <w:tc>
          <w:tcPr>
            <w:tcW w:w="680" w:type="pct"/>
            <w:tcMar>
              <w:top w:w="0" w:type="dxa"/>
              <w:left w:w="6" w:type="dxa"/>
              <w:bottom w:w="0" w:type="dxa"/>
              <w:right w:w="6" w:type="dxa"/>
            </w:tcMar>
            <w:hideMark/>
          </w:tcPr>
          <w:p w:rsidR="00E708F1" w:rsidRDefault="00E708F1">
            <w:pPr>
              <w:pStyle w:val="table10"/>
              <w:spacing w:before="120"/>
            </w:pPr>
            <w:r>
              <w:t>бесплатно»;</w:t>
            </w:r>
          </w:p>
        </w:tc>
      </w:tr>
    </w:tbl>
    <w:p w:rsidR="00E708F1" w:rsidRDefault="00E708F1">
      <w:pPr>
        <w:pStyle w:val="newncpi"/>
      </w:pPr>
      <w:r>
        <w:t> </w:t>
      </w:r>
    </w:p>
    <w:p w:rsidR="00E708F1" w:rsidRDefault="00E708F1">
      <w:pPr>
        <w:rPr>
          <w:rFonts w:eastAsia="Times New Roman"/>
        </w:rPr>
        <w:sectPr w:rsidR="00E708F1" w:rsidSect="00E708F1">
          <w:pgSz w:w="16840" w:h="11907" w:orient="landscape"/>
          <w:pgMar w:top="567" w:right="289" w:bottom="567" w:left="340" w:header="280" w:footer="709" w:gutter="0"/>
          <w:cols w:space="720"/>
          <w:docGrid w:linePitch="299"/>
        </w:sectPr>
      </w:pPr>
    </w:p>
    <w:p w:rsidR="00E708F1" w:rsidRDefault="00E708F1">
      <w:pPr>
        <w:pStyle w:val="newncpi"/>
      </w:pPr>
      <w:r>
        <w:lastRenderedPageBreak/>
        <w:t> </w:t>
      </w:r>
    </w:p>
    <w:p w:rsidR="00E708F1" w:rsidRDefault="00E708F1">
      <w:pPr>
        <w:pStyle w:val="underpoint"/>
      </w:pPr>
      <w:r>
        <w:t>1.7. в постановлении Совета Министров Республики Беларусь от 16 января 2014 г. № 28 «Об утверждении Инструкции о порядке аккредитации юридических лиц (индивидуальных предпринимателей) на оказание услуг в области охраны труда и внесении дополнения в постановление Совета Министров Республики Беларусь от 17 февраля 2012 г. № 156»:</w:t>
      </w:r>
    </w:p>
    <w:p w:rsidR="00E708F1" w:rsidRDefault="00E708F1">
      <w:pPr>
        <w:pStyle w:val="newncpi"/>
      </w:pPr>
      <w:r>
        <w:t>название изложить в следующей редакции:</w:t>
      </w:r>
    </w:p>
    <w:p w:rsidR="00E708F1" w:rsidRDefault="00E708F1">
      <w:pPr>
        <w:pStyle w:val="newncpi"/>
      </w:pPr>
      <w:r>
        <w:t>«Об аккредитации в области охраны труда»;</w:t>
      </w:r>
    </w:p>
    <w:p w:rsidR="00E708F1" w:rsidRDefault="00E708F1">
      <w:pPr>
        <w:pStyle w:val="newncpi"/>
      </w:pPr>
      <w:r>
        <w:t>преамбулу изложить в следующей редакции:</w:t>
      </w:r>
    </w:p>
    <w:p w:rsidR="00E708F1" w:rsidRDefault="00E708F1">
      <w:pPr>
        <w:pStyle w:val="newncpi"/>
      </w:pPr>
      <w:r>
        <w:t>«На основании части четвертой статьи 23 Закона Республики Беларусь от 23 июня 2008 г. № 356-З «Об охране труда» Совет Министров Республики Беларусь ПОСТАНОВЛЯЕТ:»;</w:t>
      </w:r>
    </w:p>
    <w:p w:rsidR="00E708F1" w:rsidRDefault="00E708F1">
      <w:pPr>
        <w:pStyle w:val="newncpi"/>
      </w:pPr>
      <w:r>
        <w:t>в пункте 1:</w:t>
      </w:r>
    </w:p>
    <w:p w:rsidR="00E708F1" w:rsidRDefault="00E708F1">
      <w:pPr>
        <w:pStyle w:val="newncpi"/>
      </w:pPr>
      <w:r>
        <w:t>слово «прилагаемую» исключить;</w:t>
      </w:r>
    </w:p>
    <w:p w:rsidR="00E708F1" w:rsidRDefault="00E708F1">
      <w:pPr>
        <w:pStyle w:val="newncpi"/>
      </w:pPr>
      <w:r>
        <w:t>дополнить пункт словом «(прилагается)»;</w:t>
      </w:r>
    </w:p>
    <w:p w:rsidR="00E708F1" w:rsidRDefault="00E708F1">
      <w:pPr>
        <w:pStyle w:val="newncpi"/>
      </w:pPr>
      <w:r>
        <w:t>Инструкцию о порядке аккредитации юридических лиц (индивидуальных предпринимателей) на оказание услуг в области охраны труда, утвержденную этим постановлением, изложить в новой редакции (прилагается);</w:t>
      </w:r>
    </w:p>
    <w:p w:rsidR="00E708F1" w:rsidRDefault="00E708F1">
      <w:pPr>
        <w:pStyle w:val="underpoint"/>
      </w:pPr>
      <w:r>
        <w:t>1.8. в Положении о реестре страховых агентов Министерства финансов, утвержденном постановлением Совета Министров Республики Беларусь от 24 июня 2014 г. № 613:</w:t>
      </w:r>
    </w:p>
    <w:p w:rsidR="00E708F1" w:rsidRDefault="00E708F1">
      <w:pPr>
        <w:pStyle w:val="newncpi"/>
      </w:pPr>
      <w:r>
        <w:t>в части первой пункта 4 и абзаце втором части первой пункта 13 слова «10 календарных дней» заменить словами «5 рабочих дней»;</w:t>
      </w:r>
    </w:p>
    <w:p w:rsidR="00E708F1" w:rsidRDefault="00E708F1">
      <w:pPr>
        <w:pStyle w:val="newncpi"/>
      </w:pPr>
      <w:r>
        <w:t>в части второй пункта 11 слова «10 дней» заменить словами «5 рабочих дней»;</w:t>
      </w:r>
    </w:p>
    <w:p w:rsidR="00E708F1" w:rsidRDefault="00E708F1">
      <w:pPr>
        <w:pStyle w:val="underpoint"/>
      </w:pPr>
      <w:r>
        <w:t>1.9. пункт 6 постановления Совета Министров Республики Беларусь от 29 августа 2019 г. № 575 «Об изменении постановлений Совета Министров Республики Беларусь по вопросам страхования» дополнить частью следующего содержания:</w:t>
      </w:r>
    </w:p>
    <w:p w:rsidR="00E708F1" w:rsidRDefault="00E708F1">
      <w:pPr>
        <w:pStyle w:val="newncpi"/>
      </w:pPr>
      <w:r>
        <w:t>«Отчеты о средствах по обязательному страхованию от несчастных случаев на производстве и профессиональных заболеваний за 2019 год, не представленные в установленный срок, могут быть направлены в Белгосстрах в виде электронного документа или в электронном виде.».</w:t>
      </w:r>
    </w:p>
    <w:p w:rsidR="00E708F1" w:rsidRDefault="00E708F1">
      <w:pPr>
        <w:pStyle w:val="point"/>
      </w:pPr>
      <w:r>
        <w:t>2. Свидетельства об аккредитации юридических лиц (индивидуальных предпринимателей) на оказание услуг в области охраны труда, выданные до вступления в силу настоящего постановления, действуют до окончания срока их действия.</w:t>
      </w:r>
    </w:p>
    <w:p w:rsidR="00E708F1" w:rsidRDefault="00E708F1">
      <w:pPr>
        <w:pStyle w:val="point"/>
      </w:pPr>
      <w:r>
        <w:t>3. Настоящее постановление вступает в силу с 28 июня 2020 г., за исключением абзацев второго–тридцатого подпункта 1.6, подпунктов 1.8 и 1.9 пункта 1, вступающих в силу после официального опубликования настоящего постановления.</w:t>
      </w:r>
    </w:p>
    <w:p w:rsidR="00E708F1" w:rsidRDefault="00E708F1">
      <w:pPr>
        <w:pStyle w:val="newncpi"/>
      </w:pPr>
      <w:r>
        <w:t> </w:t>
      </w:r>
    </w:p>
    <w:tbl>
      <w:tblPr>
        <w:tblW w:w="5000" w:type="pct"/>
        <w:tblCellMar>
          <w:left w:w="0" w:type="dxa"/>
          <w:right w:w="0" w:type="dxa"/>
        </w:tblCellMar>
        <w:tblLook w:val="04A0" w:firstRow="1" w:lastRow="0" w:firstColumn="1" w:lastColumn="0" w:noHBand="0" w:noVBand="1"/>
      </w:tblPr>
      <w:tblGrid>
        <w:gridCol w:w="4684"/>
        <w:gridCol w:w="4684"/>
      </w:tblGrid>
      <w:tr w:rsidR="00E708F1">
        <w:tc>
          <w:tcPr>
            <w:tcW w:w="2500" w:type="pct"/>
            <w:tcMar>
              <w:top w:w="0" w:type="dxa"/>
              <w:left w:w="6" w:type="dxa"/>
              <w:bottom w:w="0" w:type="dxa"/>
              <w:right w:w="6" w:type="dxa"/>
            </w:tcMar>
            <w:vAlign w:val="bottom"/>
            <w:hideMark/>
          </w:tcPr>
          <w:p w:rsidR="00E708F1" w:rsidRDefault="00E708F1">
            <w:pPr>
              <w:pStyle w:val="newncpi0"/>
              <w:jc w:val="left"/>
            </w:pPr>
            <w:r>
              <w:rPr>
                <w:rStyle w:val="post"/>
              </w:rPr>
              <w:t>Первый заместитель Премьер-министра Республики Беларусь</w:t>
            </w:r>
          </w:p>
        </w:tc>
        <w:tc>
          <w:tcPr>
            <w:tcW w:w="2500" w:type="pct"/>
            <w:tcMar>
              <w:top w:w="0" w:type="dxa"/>
              <w:left w:w="6" w:type="dxa"/>
              <w:bottom w:w="0" w:type="dxa"/>
              <w:right w:w="6" w:type="dxa"/>
            </w:tcMar>
            <w:vAlign w:val="bottom"/>
            <w:hideMark/>
          </w:tcPr>
          <w:p w:rsidR="00E708F1" w:rsidRDefault="00E708F1">
            <w:pPr>
              <w:pStyle w:val="newncpi0"/>
              <w:jc w:val="right"/>
            </w:pPr>
            <w:r>
              <w:rPr>
                <w:rStyle w:val="pers"/>
              </w:rPr>
              <w:t>Д.Крутой</w:t>
            </w:r>
          </w:p>
        </w:tc>
      </w:tr>
    </w:tbl>
    <w:p w:rsidR="00E708F1" w:rsidRDefault="00E708F1">
      <w:pPr>
        <w:pStyle w:val="newncpi0"/>
      </w:pPr>
      <w:r>
        <w:t> </w:t>
      </w:r>
    </w:p>
    <w:tbl>
      <w:tblPr>
        <w:tblW w:w="5000" w:type="pct"/>
        <w:tblCellMar>
          <w:left w:w="0" w:type="dxa"/>
          <w:right w:w="0" w:type="dxa"/>
        </w:tblCellMar>
        <w:tblLook w:val="04A0" w:firstRow="1" w:lastRow="0" w:firstColumn="1" w:lastColumn="0" w:noHBand="0" w:noVBand="1"/>
      </w:tblPr>
      <w:tblGrid>
        <w:gridCol w:w="6672"/>
        <w:gridCol w:w="2696"/>
      </w:tblGrid>
      <w:tr w:rsidR="00E708F1">
        <w:tc>
          <w:tcPr>
            <w:tcW w:w="3561" w:type="pct"/>
            <w:tcMar>
              <w:top w:w="0" w:type="dxa"/>
              <w:left w:w="6" w:type="dxa"/>
              <w:bottom w:w="0" w:type="dxa"/>
              <w:right w:w="6" w:type="dxa"/>
            </w:tcMar>
            <w:hideMark/>
          </w:tcPr>
          <w:p w:rsidR="00E708F1" w:rsidRDefault="00E708F1">
            <w:pPr>
              <w:pStyle w:val="newncpi"/>
            </w:pPr>
            <w:r>
              <w:t> </w:t>
            </w:r>
          </w:p>
        </w:tc>
        <w:tc>
          <w:tcPr>
            <w:tcW w:w="1439" w:type="pct"/>
            <w:tcMar>
              <w:top w:w="0" w:type="dxa"/>
              <w:left w:w="6" w:type="dxa"/>
              <w:bottom w:w="0" w:type="dxa"/>
              <w:right w:w="6" w:type="dxa"/>
            </w:tcMar>
            <w:hideMark/>
          </w:tcPr>
          <w:p w:rsidR="00E708F1" w:rsidRDefault="00E708F1">
            <w:pPr>
              <w:pStyle w:val="append1"/>
            </w:pPr>
            <w:r>
              <w:t>Приложение</w:t>
            </w:r>
          </w:p>
          <w:p w:rsidR="00E708F1" w:rsidRDefault="00E708F1">
            <w:pPr>
              <w:pStyle w:val="append"/>
            </w:pPr>
            <w:r>
              <w:t>к постановлению</w:t>
            </w:r>
            <w:r>
              <w:br/>
              <w:t>Совета Министров</w:t>
            </w:r>
            <w:r>
              <w:br/>
              <w:t>Республики Беларусь</w:t>
            </w:r>
            <w:r>
              <w:br/>
              <w:t>29.07.2006 № 959</w:t>
            </w:r>
            <w:r>
              <w:br/>
              <w:t>(в редакции постановления</w:t>
            </w:r>
            <w:r>
              <w:br/>
              <w:t>Совета Министров</w:t>
            </w:r>
            <w:r>
              <w:br/>
              <w:t>Республики Беларусь</w:t>
            </w:r>
            <w:r>
              <w:br/>
              <w:t xml:space="preserve">22.05.2020 № 306) </w:t>
            </w:r>
          </w:p>
        </w:tc>
      </w:tr>
    </w:tbl>
    <w:p w:rsidR="00E708F1" w:rsidRDefault="00E708F1">
      <w:pPr>
        <w:pStyle w:val="titlep"/>
        <w:jc w:val="left"/>
      </w:pPr>
      <w:r>
        <w:t>ПЕРЕЧЕНЬ</w:t>
      </w:r>
      <w:r>
        <w:br/>
        <w:t>государственных организаций, подчиненных Министерству труда и социальной защиты Республики Беларусь</w:t>
      </w:r>
    </w:p>
    <w:p w:rsidR="00E708F1" w:rsidRDefault="00E708F1">
      <w:pPr>
        <w:pStyle w:val="newncpi"/>
      </w:pPr>
      <w:r>
        <w:t>Государственное учреждение «Республиканский интернат ветеранов войны и труда», п/о Ждановичи-1, Минский район, Минская область.</w:t>
      </w:r>
    </w:p>
    <w:p w:rsidR="00E708F1" w:rsidRDefault="00E708F1">
      <w:pPr>
        <w:pStyle w:val="newncpi"/>
      </w:pPr>
      <w:r>
        <w:lastRenderedPageBreak/>
        <w:t>Государственное учреждение «Республиканский реабилитационный центр для детей-инвалидов», г. Минск.</w:t>
      </w:r>
    </w:p>
    <w:p w:rsidR="00E708F1" w:rsidRDefault="00E708F1">
      <w:pPr>
        <w:pStyle w:val="newncpi"/>
      </w:pPr>
      <w:r>
        <w:t>Государственное учреждение «Республиканский санаторий «Белая Вежа» для ветеранов войны, труда и инвалидов», пос. Приозерский, Каменецкий район, Брестская область.</w:t>
      </w:r>
    </w:p>
    <w:p w:rsidR="00E708F1" w:rsidRDefault="00E708F1">
      <w:pPr>
        <w:pStyle w:val="newncpi"/>
      </w:pPr>
      <w:r>
        <w:t>Государственное учреждение «Республиканский санаторий «Березина» для ветеранов войны, труда и инвалидов», г. Борисов, Минская область.</w:t>
      </w:r>
    </w:p>
    <w:p w:rsidR="00E708F1" w:rsidRDefault="00E708F1">
      <w:pPr>
        <w:pStyle w:val="newncpi"/>
      </w:pPr>
      <w:r>
        <w:t>Государственное учреждение «Республиканский санаторий «Вяжути» для инвалидов с нарушениями опорно-двигательного аппарата», п/о Пруды, Молодечненский район, Минская область.</w:t>
      </w:r>
    </w:p>
    <w:p w:rsidR="00E708F1" w:rsidRDefault="00E708F1">
      <w:pPr>
        <w:pStyle w:val="newncpi"/>
      </w:pPr>
      <w:r>
        <w:t>Государственное учреждение «Республиканский санаторий «Ясельда» для ветеранов войны, труда и инвалидов», п/о Купятичи, Пинский район, Брестская область.</w:t>
      </w:r>
    </w:p>
    <w:p w:rsidR="00E708F1" w:rsidRDefault="00E708F1">
      <w:pPr>
        <w:pStyle w:val="newncpi"/>
      </w:pPr>
      <w:r>
        <w:t>Республиканское унитарное предприятие «Центр информационных технологий Министерства труда и социальной защиты Республики Беларусь», г. Минск.</w:t>
      </w:r>
    </w:p>
    <w:p w:rsidR="00E708F1" w:rsidRDefault="00E708F1">
      <w:pPr>
        <w:pStyle w:val="newncpi"/>
      </w:pPr>
      <w:r>
        <w:t>Государственное учреждение образования «Республиканский институт повышения квалификации и переподготовки работников Министерства труда и социальной защиты Республики Беларусь», г. Минск.</w:t>
      </w:r>
    </w:p>
    <w:p w:rsidR="00E708F1" w:rsidRDefault="00E708F1">
      <w:pPr>
        <w:pStyle w:val="newncpi"/>
      </w:pPr>
      <w:r>
        <w:t>Республиканское унитарное предприятие «Белорусский протезно-ортопедический восстановительный центр», г. Минск.</w:t>
      </w:r>
    </w:p>
    <w:p w:rsidR="00E708F1" w:rsidRDefault="00E708F1">
      <w:pPr>
        <w:pStyle w:val="newncpi"/>
      </w:pPr>
      <w:r>
        <w:t>Республиканское унитарное предприятие «Республиканский центр охраны труда Министерства труда и социальной защиты Республики Беларусь».</w:t>
      </w:r>
    </w:p>
    <w:p w:rsidR="00E708F1" w:rsidRDefault="00E708F1">
      <w:pPr>
        <w:pStyle w:val="newncpi"/>
      </w:pPr>
      <w:r>
        <w:t>Учреждение «Научно-исследовательский институт труда Министерства труда и социальной защиты Республики Беларусь (НИИ труда Минтруда и соцзащиты)», г. Минск.</w:t>
      </w:r>
    </w:p>
    <w:p w:rsidR="00E708F1" w:rsidRDefault="00E708F1">
      <w:pPr>
        <w:pStyle w:val="newncpi"/>
      </w:pPr>
      <w:r>
        <w:t>Учреждение «Редакция журнала «Охрана труда и социальная защита», г. Минск.</w:t>
      </w:r>
    </w:p>
    <w:p w:rsidR="00E708F1" w:rsidRDefault="00E708F1">
      <w:pPr>
        <w:pStyle w:val="newncpi"/>
      </w:pPr>
      <w:r>
        <w:t> </w:t>
      </w:r>
    </w:p>
    <w:tbl>
      <w:tblPr>
        <w:tblW w:w="5000" w:type="pct"/>
        <w:tblCellMar>
          <w:left w:w="0" w:type="dxa"/>
          <w:right w:w="0" w:type="dxa"/>
        </w:tblCellMar>
        <w:tblLook w:val="04A0" w:firstRow="1" w:lastRow="0" w:firstColumn="1" w:lastColumn="0" w:noHBand="0" w:noVBand="1"/>
      </w:tblPr>
      <w:tblGrid>
        <w:gridCol w:w="6529"/>
        <w:gridCol w:w="2839"/>
      </w:tblGrid>
      <w:tr w:rsidR="00E708F1">
        <w:tc>
          <w:tcPr>
            <w:tcW w:w="3485" w:type="pct"/>
            <w:tcMar>
              <w:top w:w="0" w:type="dxa"/>
              <w:left w:w="6" w:type="dxa"/>
              <w:bottom w:w="0" w:type="dxa"/>
              <w:right w:w="6" w:type="dxa"/>
            </w:tcMar>
            <w:hideMark/>
          </w:tcPr>
          <w:p w:rsidR="00E708F1" w:rsidRDefault="00E708F1">
            <w:pPr>
              <w:pStyle w:val="cap1"/>
            </w:pPr>
            <w:r>
              <w:t> </w:t>
            </w:r>
          </w:p>
        </w:tc>
        <w:tc>
          <w:tcPr>
            <w:tcW w:w="1515" w:type="pct"/>
            <w:tcMar>
              <w:top w:w="0" w:type="dxa"/>
              <w:left w:w="6" w:type="dxa"/>
              <w:bottom w:w="0" w:type="dxa"/>
              <w:right w:w="6" w:type="dxa"/>
            </w:tcMar>
            <w:hideMark/>
          </w:tcPr>
          <w:p w:rsidR="00E708F1" w:rsidRDefault="00E708F1">
            <w:pPr>
              <w:pStyle w:val="capu1"/>
            </w:pPr>
            <w:r>
              <w:t>УТВЕРЖДЕНО</w:t>
            </w:r>
          </w:p>
          <w:p w:rsidR="00E708F1" w:rsidRDefault="00E708F1">
            <w:pPr>
              <w:pStyle w:val="cap1"/>
            </w:pPr>
            <w:r>
              <w:t>Постановление</w:t>
            </w:r>
            <w:r>
              <w:br/>
              <w:t>Совета Министров</w:t>
            </w:r>
            <w:r>
              <w:br/>
              <w:t>Республики Беларусь</w:t>
            </w:r>
            <w:r>
              <w:br/>
              <w:t>16.01.2014 № 28</w:t>
            </w:r>
            <w:r>
              <w:br/>
              <w:t>(в редакции постановления</w:t>
            </w:r>
            <w:r>
              <w:br/>
              <w:t>Совета Министров</w:t>
            </w:r>
            <w:r>
              <w:br/>
              <w:t>Республики Беларусь</w:t>
            </w:r>
            <w:r>
              <w:br/>
              <w:t>22.05.2020 № 306)</w:t>
            </w:r>
          </w:p>
        </w:tc>
      </w:tr>
    </w:tbl>
    <w:p w:rsidR="00E708F1" w:rsidRDefault="00E708F1">
      <w:pPr>
        <w:pStyle w:val="titleu"/>
      </w:pPr>
      <w:r>
        <w:t>ИНСТРУКЦИЯ</w:t>
      </w:r>
      <w:r>
        <w:br/>
        <w:t>о порядке аккредитации юридических лиц (индивидуальных предпринимателей) на оказание услуг в области охраны труда</w:t>
      </w:r>
    </w:p>
    <w:p w:rsidR="00E708F1" w:rsidRDefault="00E708F1">
      <w:pPr>
        <w:pStyle w:val="chapter"/>
      </w:pPr>
      <w:r>
        <w:t>ГЛАВА 1</w:t>
      </w:r>
      <w:r>
        <w:br/>
        <w:t>ОБЩИЕ ПОЛОЖЕНИЯ</w:t>
      </w:r>
    </w:p>
    <w:p w:rsidR="00E708F1" w:rsidRDefault="00E708F1">
      <w:pPr>
        <w:pStyle w:val="point"/>
      </w:pPr>
      <w:r>
        <w:t>1. Настоящей Инструкцией устанавливается порядок аккредитации юридических лиц (индивидуальных предпринимателей) на оказание услуг в области охраны труда (далее – аккредитация).</w:t>
      </w:r>
    </w:p>
    <w:p w:rsidR="00E708F1" w:rsidRDefault="00E708F1">
      <w:pPr>
        <w:pStyle w:val="point"/>
      </w:pPr>
      <w:r>
        <w:t>2. Для целей настоящей Инструкции применяются термины и их определения в значениях, установленных Законом Республики Беларусь «Об охране труда».</w:t>
      </w:r>
    </w:p>
    <w:p w:rsidR="00E708F1" w:rsidRDefault="00E708F1">
      <w:pPr>
        <w:pStyle w:val="point"/>
      </w:pPr>
      <w:r>
        <w:t>3. Требованиями и условиями, предъявляемыми к юридическим лицам (индивидуальным предпринимателям), претендующим на аккредитацию (далее, если не установлено иное, – заинтересованные лица), являются:</w:t>
      </w:r>
    </w:p>
    <w:p w:rsidR="00E708F1" w:rsidRDefault="00E708F1">
      <w:pPr>
        <w:pStyle w:val="underpoint"/>
      </w:pPr>
      <w:r>
        <w:t>3.1. для осуществления функций специалиста по охране труда:</w:t>
      </w:r>
    </w:p>
    <w:p w:rsidR="00E708F1" w:rsidRDefault="00E708F1">
      <w:pPr>
        <w:pStyle w:val="newncpi"/>
      </w:pPr>
      <w:r>
        <w:t xml:space="preserve">наличие в штате юридического лица специалиста (специалистов), для которого работа у данного нанимателя является основным местом работы по трудовому договору (контракту), имеющего высшее образование с квалификацией «инженер» и стаж работы в области охраны труда не менее трех лет или имеющего иное высшее образование при условии прохождения им переподготовки на уровне высшего образования </w:t>
      </w:r>
      <w:r>
        <w:lastRenderedPageBreak/>
        <w:t>по специальности переподготовки «специалист по охране труда» и стаж работы в области охраны труда не менее трех лет;</w:t>
      </w:r>
    </w:p>
    <w:p w:rsidR="00E708F1" w:rsidRDefault="00E708F1">
      <w:pPr>
        <w:pStyle w:val="newncpi"/>
      </w:pPr>
      <w:r>
        <w:t>наличие у индивидуального предпринимателя высшего образования с квалификацией «инженер» и стажа работы в области охраны труда не менее трех лет или иного высшего образования при условии прохождения им переподготовки на уровне высшего образования по специальности переподготовки «специалист по охране труда» и стажа работы в области охраны труда не менее трех лет;</w:t>
      </w:r>
    </w:p>
    <w:p w:rsidR="00E708F1" w:rsidRDefault="00E708F1">
      <w:pPr>
        <w:pStyle w:val="underpoint"/>
      </w:pPr>
      <w:r>
        <w:t>3.2. для проведения аттестации рабочих мест по условиям труда (далее – аттестация):</w:t>
      </w:r>
    </w:p>
    <w:p w:rsidR="00E708F1" w:rsidRDefault="00E708F1">
      <w:pPr>
        <w:pStyle w:val="newncpi"/>
      </w:pPr>
      <w:r>
        <w:t>наличие испытательной лаборатории, аккредитованной в Национальной системе аккредитации Республики Беларусь;</w:t>
      </w:r>
    </w:p>
    <w:p w:rsidR="00E708F1" w:rsidRDefault="00E708F1">
      <w:pPr>
        <w:pStyle w:val="newncpi"/>
      </w:pPr>
      <w:r>
        <w:t>наличие специалистов, имеющих высшее образование, опыт работы по проведению аттестации, оценки факторов производственной среды, тяжести и напряженности трудового процесса не менее трех лет;</w:t>
      </w:r>
    </w:p>
    <w:p w:rsidR="00E708F1" w:rsidRDefault="00E708F1">
      <w:pPr>
        <w:pStyle w:val="newncpi"/>
      </w:pPr>
      <w:r>
        <w:t>наличие программного обеспечения для оформления результатов аттестации в электронном виде.</w:t>
      </w:r>
    </w:p>
    <w:p w:rsidR="00E708F1" w:rsidRDefault="00E708F1">
      <w:pPr>
        <w:pStyle w:val="point"/>
      </w:pPr>
      <w:r>
        <w:t>4. Требованиями и условиями, предъявляемыми к деятельности юридических лиц (индивидуальных предпринимателей), аккредитованных на оказание услуг в области охраны труда, являются:</w:t>
      </w:r>
    </w:p>
    <w:p w:rsidR="00E708F1" w:rsidRDefault="00E708F1">
      <w:pPr>
        <w:pStyle w:val="newncpi"/>
      </w:pPr>
      <w:r>
        <w:t>соблюдение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Совета Министров Республики Беларусь обязательными для соблюдения, локальных правовых актов, организационно-распорядительных документов по вопросам охраны и условий труда;</w:t>
      </w:r>
    </w:p>
    <w:p w:rsidR="00E708F1" w:rsidRDefault="00E708F1">
      <w:pPr>
        <w:pStyle w:val="newncpi"/>
      </w:pPr>
      <w:r>
        <w:t>повышение квалификации в порядке, установленном законодательством;</w:t>
      </w:r>
    </w:p>
    <w:p w:rsidR="00E708F1" w:rsidRDefault="00E708F1">
      <w:pPr>
        <w:pStyle w:val="newncpi"/>
      </w:pPr>
      <w:r>
        <w:t>прохождение проверки знаний по вопросам охраны труда в комиссиях местных исполнительных и распорядительных органов:</w:t>
      </w:r>
    </w:p>
    <w:p w:rsidR="00E708F1" w:rsidRDefault="00E708F1">
      <w:pPr>
        <w:pStyle w:val="newncpi"/>
      </w:pPr>
      <w:r>
        <w:t>работниками юридического лица – по месту нахождения юридического лица;</w:t>
      </w:r>
    </w:p>
    <w:p w:rsidR="00E708F1" w:rsidRDefault="00E708F1">
      <w:pPr>
        <w:pStyle w:val="newncpi"/>
      </w:pPr>
      <w:r>
        <w:t>индивидуальным предпринимателем – по месту жительства;</w:t>
      </w:r>
    </w:p>
    <w:p w:rsidR="00E708F1" w:rsidRDefault="00E708F1">
      <w:pPr>
        <w:pStyle w:val="newncpi"/>
      </w:pPr>
      <w:r>
        <w:t>соблюдение на протяжении всего периода действия аккредитации требований и условий, установленных в пункте 3 настоящей Инструкции.</w:t>
      </w:r>
    </w:p>
    <w:p w:rsidR="00E708F1" w:rsidRDefault="00E708F1">
      <w:pPr>
        <w:pStyle w:val="chapter"/>
      </w:pPr>
      <w:r>
        <w:t>ГЛАВА 2</w:t>
      </w:r>
      <w:r>
        <w:br/>
        <w:t>ПОРЯДОК АККРЕДИТАЦИИ</w:t>
      </w:r>
    </w:p>
    <w:p w:rsidR="00E708F1" w:rsidRDefault="00E708F1">
      <w:pPr>
        <w:pStyle w:val="point"/>
      </w:pPr>
      <w:r>
        <w:t>5. Для аккредитации заинтересованные лица представляют нарочным или направляют по почте в Министерство труда и социальной защиты заявление, подписанное руководителем юридического лица (индивидуальным предпринимателем), а также документы и сведения, указанные в пункте 16.12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утвержденного постановлением Совета Министров Республики Беларусь от 17 февраля 2012 г. № 156 (далее – единый перечень административных процедур).</w:t>
      </w:r>
    </w:p>
    <w:p w:rsidR="00E708F1" w:rsidRDefault="00E708F1">
      <w:pPr>
        <w:pStyle w:val="newncpi"/>
      </w:pPr>
      <w:r>
        <w:t>В заявлении указываются наименование услуги в области охраны труда, которую предполагает оказывать заинтересованное лицо, полное и сокращенное наименование юридического лица, его местонахождение, контактная информация (телефон (факс), электронный адрес, фамилия, собственное имя, отчество (если таковое имеется) руководителя организации (индивидуального предпринимателя), а также перечень прилагаемых к заявлению документов и сведений, указанных в пункте 16.12 единого перечня административных процедур.</w:t>
      </w:r>
    </w:p>
    <w:p w:rsidR="00E708F1" w:rsidRDefault="00E708F1">
      <w:pPr>
        <w:pStyle w:val="newncpi"/>
      </w:pPr>
      <w:r>
        <w:t>При внесении изменений в реестр юридических лиц (индивидуальных предпринимателей), аккредитованных на оказание услуг в области охраны труда (далее – реестр), в заявлении указывается причина внесения изменений, а также номер юридического лица (индивидуального предпринимателя), аккредитованного на оказание услуг в области охраны труда, в реестре и дата аккредитации.</w:t>
      </w:r>
    </w:p>
    <w:p w:rsidR="00E708F1" w:rsidRDefault="00E708F1">
      <w:pPr>
        <w:pStyle w:val="point"/>
      </w:pPr>
      <w:r>
        <w:t>6. Плата за проведение аккредитации с заинтересованных лиц не взимается.</w:t>
      </w:r>
    </w:p>
    <w:p w:rsidR="00E708F1" w:rsidRDefault="00E708F1">
      <w:pPr>
        <w:pStyle w:val="point"/>
      </w:pPr>
      <w:r>
        <w:lastRenderedPageBreak/>
        <w:t>7. Аккредитация проводится комиссией по аккредитации юридических лиц (индивидуальных предпринимателей) на оказание услуг в области охраны труда (далее – комиссия), создаваемой Министерством труда и социальной защиты.</w:t>
      </w:r>
    </w:p>
    <w:p w:rsidR="00E708F1" w:rsidRDefault="00E708F1">
      <w:pPr>
        <w:pStyle w:val="newncpi"/>
      </w:pPr>
      <w:r>
        <w:t>Комиссию возглавляет председатель – заместитель Министра труда и социальной защиты, курирующий вопросы охраны труда.</w:t>
      </w:r>
    </w:p>
    <w:p w:rsidR="00E708F1" w:rsidRDefault="00E708F1">
      <w:pPr>
        <w:pStyle w:val="point"/>
      </w:pPr>
      <w:r>
        <w:t>8. Положение о комиссии и ее состав утверждаются Министерством труда и социальной защиты.</w:t>
      </w:r>
    </w:p>
    <w:p w:rsidR="00E708F1" w:rsidRDefault="00E708F1">
      <w:pPr>
        <w:pStyle w:val="point"/>
      </w:pPr>
      <w:r>
        <w:t>9. Решение комиссии оформляется протоколом, который является основанием для включения заинтересованных лиц в реестр либо отказа им в аккредитации.</w:t>
      </w:r>
    </w:p>
    <w:p w:rsidR="00E708F1" w:rsidRDefault="00E708F1">
      <w:pPr>
        <w:pStyle w:val="point"/>
      </w:pPr>
      <w:r>
        <w:t>10. Министерство труда и социальной защиты уведомляет заинтересованное лицо о принятом комиссией решении в порядке, установленном в статье 27 Закона Республики Беларусь от 28 октября 2008 г. № 433-З «Об основах административных процедур».</w:t>
      </w:r>
    </w:p>
    <w:p w:rsidR="00E708F1" w:rsidRDefault="00E708F1">
      <w:pPr>
        <w:pStyle w:val="newncpi"/>
      </w:pPr>
      <w:r>
        <w:t>В случае принятия решения об отказе заинтересованному лицу в аккредитации данное решение может быть обжаловано этим заинтересованным лицом в порядке, установленном законодательством.</w:t>
      </w:r>
    </w:p>
    <w:p w:rsidR="00E708F1" w:rsidRDefault="00E708F1">
      <w:pPr>
        <w:pStyle w:val="chapter"/>
      </w:pPr>
      <w:r>
        <w:t>ГЛАВА 3</w:t>
      </w:r>
      <w:r>
        <w:br/>
        <w:t>ПОРЯДОК ВЕДЕНИЯ РЕЕСТРА</w:t>
      </w:r>
    </w:p>
    <w:p w:rsidR="00E708F1" w:rsidRDefault="00E708F1">
      <w:pPr>
        <w:pStyle w:val="point"/>
      </w:pPr>
      <w:r>
        <w:t>11. Ведение реестра предусматривает:</w:t>
      </w:r>
    </w:p>
    <w:p w:rsidR="00E708F1" w:rsidRDefault="00E708F1">
      <w:pPr>
        <w:pStyle w:val="newncpi"/>
      </w:pPr>
      <w:r>
        <w:t>регистрацию прошедших аккредитацию юридических лиц (индивидуальных предпринимателей), внесение сведений о них, предусмотренных в пункте 12 настоящей Инструкции;</w:t>
      </w:r>
    </w:p>
    <w:p w:rsidR="00E708F1" w:rsidRDefault="00E708F1">
      <w:pPr>
        <w:pStyle w:val="newncpi"/>
      </w:pPr>
      <w:r>
        <w:t>актуализацию информации об этих юридических лицах (индивидуальных предпринимателях).</w:t>
      </w:r>
    </w:p>
    <w:p w:rsidR="00E708F1" w:rsidRDefault="00E708F1">
      <w:pPr>
        <w:pStyle w:val="point"/>
      </w:pPr>
      <w:r>
        <w:t>12. В реестр включаются следующие сведения о юридических лицах (индивидуальных предпринимателях), аккредитованных на оказание услуг в области охраны труда:</w:t>
      </w:r>
    </w:p>
    <w:p w:rsidR="00E708F1" w:rsidRDefault="00E708F1">
      <w:pPr>
        <w:pStyle w:val="newncpi"/>
      </w:pPr>
      <w:r>
        <w:t>полное и сокращенное наименование юридического лица, его местонахождение, контактная информация (телефон (факс), электронный адрес);</w:t>
      </w:r>
    </w:p>
    <w:p w:rsidR="00E708F1" w:rsidRDefault="00E708F1">
      <w:pPr>
        <w:pStyle w:val="newncpi"/>
      </w:pPr>
      <w:r>
        <w:t>фамилия, собственное имя, отчество (если таковое имеется) специалиста (специалистов), состоящего в штате юридического лица, оказывающего услуги по осуществлению функций специалиста по охране труда;</w:t>
      </w:r>
    </w:p>
    <w:p w:rsidR="00E708F1" w:rsidRDefault="00E708F1">
      <w:pPr>
        <w:pStyle w:val="newncpi"/>
      </w:pPr>
      <w:r>
        <w:t>фамилия, собственное имя, отчество (если таковое имеется) специалиста (специалистов), состоящего в штате юридического лица, оказывающего услуги по проведению аттестации;</w:t>
      </w:r>
    </w:p>
    <w:p w:rsidR="00E708F1" w:rsidRDefault="00E708F1">
      <w:pPr>
        <w:pStyle w:val="newncpi"/>
      </w:pPr>
      <w:r>
        <w:t>фамилия, собственное имя, отчество (если таковое имеется) индивидуального предпринимателя, контактная информация (телефон (факс), электронный адрес);</w:t>
      </w:r>
    </w:p>
    <w:p w:rsidR="00E708F1" w:rsidRDefault="00E708F1">
      <w:pPr>
        <w:pStyle w:val="newncpi"/>
      </w:pPr>
      <w:r>
        <w:t>виды услуг в области охраны труда, оказываемых юридическим лицом (индивидуальным предпринимателем);</w:t>
      </w:r>
    </w:p>
    <w:p w:rsidR="00E708F1" w:rsidRDefault="00E708F1">
      <w:pPr>
        <w:pStyle w:val="newncpi"/>
      </w:pPr>
      <w:r>
        <w:t>дата внесения изменений в реестр, основание;</w:t>
      </w:r>
    </w:p>
    <w:p w:rsidR="00E708F1" w:rsidRDefault="00E708F1">
      <w:pPr>
        <w:pStyle w:val="newncpi"/>
      </w:pPr>
      <w:r>
        <w:t>дата приостановления (возобновления) действия аккредитации, основание;</w:t>
      </w:r>
    </w:p>
    <w:p w:rsidR="00E708F1" w:rsidRDefault="00E708F1">
      <w:pPr>
        <w:pStyle w:val="newncpi"/>
      </w:pPr>
      <w:r>
        <w:t>дата аннулирования аккредитации, основание.</w:t>
      </w:r>
    </w:p>
    <w:p w:rsidR="00E708F1" w:rsidRDefault="00E708F1">
      <w:pPr>
        <w:pStyle w:val="point"/>
      </w:pPr>
      <w:r>
        <w:t>13. Реестр ведется в электронном виде.</w:t>
      </w:r>
    </w:p>
    <w:p w:rsidR="00E708F1" w:rsidRDefault="00E708F1">
      <w:pPr>
        <w:pStyle w:val="newncpi"/>
      </w:pPr>
      <w:r>
        <w:t>Сведения, содержащиеся в реестре, являются открытыми и общедоступными и размещаются на официальном сайте Министерства труда и социальной защиты в глобальной компьютерной сети Интернет.</w:t>
      </w:r>
    </w:p>
    <w:p w:rsidR="00E708F1" w:rsidRDefault="00E708F1">
      <w:pPr>
        <w:pStyle w:val="point"/>
      </w:pPr>
      <w:r>
        <w:t>14. Юридические лица (индивидуальные предприниматели), аккредитованные на оказание услуг в области охраны труда, обязаны не позднее 10 рабочих дней после изменения сведений, содержащихся в реестре, перечисленных в пункте 12 настоящей Инструкции, а также приостановления, отмены действия аттестата аккредитации испытательной лаборатории, сокращения, расширения области аккредитации испытательных лабораторий (при проведении аттестации) представить нарочным или направить по почте в Министерство труда и социальной защиты заявление о внесении изменений в реестр, а также документы, указанные в пункте 16.12 единого перечня административных процедур.</w:t>
      </w:r>
    </w:p>
    <w:p w:rsidR="00E708F1" w:rsidRDefault="00E708F1">
      <w:pPr>
        <w:pStyle w:val="point"/>
      </w:pPr>
      <w:r>
        <w:lastRenderedPageBreak/>
        <w:t>15. Комиссия рассматривает заявление юридического лица (индивидуального предпринимателя), аккредитованного на оказание услуг в области охраны труда, о внесении изменений в реестр и документы, представленные для внесения изменений в реестр, и принимает соответствующее решение в порядке, установленном в статье 28</w:t>
      </w:r>
      <w:r>
        <w:rPr>
          <w:vertAlign w:val="superscript"/>
        </w:rPr>
        <w:t>1</w:t>
      </w:r>
      <w:r>
        <w:t xml:space="preserve"> Закона Республики Беларусь «Об основах административных процедур».</w:t>
      </w:r>
    </w:p>
    <w:p w:rsidR="00E708F1" w:rsidRDefault="00E708F1">
      <w:pPr>
        <w:pStyle w:val="newncpi"/>
      </w:pPr>
      <w:r>
        <w:t>Уведомление юридического лица (индивидуального предпринимателя) о принятом административном решении осуществляется в порядке, установленном в статье 27 Закона Республики Беларусь «Об основах административных процедур».</w:t>
      </w:r>
    </w:p>
    <w:p w:rsidR="00E708F1" w:rsidRDefault="00E708F1">
      <w:pPr>
        <w:pStyle w:val="chapter"/>
      </w:pPr>
      <w:r>
        <w:t>ГЛАВА 4</w:t>
      </w:r>
      <w:r>
        <w:br/>
        <w:t>КОНТРОЛЬ ЗА СОБЛЮДЕНИЕМ ЮРИДИЧЕСКИМИ ЛИЦАМИ (ИНДИВИДУАЛЬНЫМИ ПРЕДПРИНИМАТЕЛЯМИ) ТРЕБОВАНИЙ И УСЛОВИЙ АККРЕДИТАЦИИ. ПРИОСТАНОВЛЕНИЕ ДЕЙСТВИЯ ИЛИ АННУЛИРОВАНИЕ АККРЕДИТАЦИИ</w:t>
      </w:r>
    </w:p>
    <w:p w:rsidR="00E708F1" w:rsidRDefault="00E708F1">
      <w:pPr>
        <w:pStyle w:val="point"/>
      </w:pPr>
      <w:r>
        <w:t>16. Контроль за соблюдением юридическими лицами (индивидуальными предпринимателями) требований и условий аккредитации осуществляется Министерством труда и социальной защиты, а также соответствующими контролирующими (надзорными) органами в соответствии с законодательными актами.</w:t>
      </w:r>
    </w:p>
    <w:p w:rsidR="00E708F1" w:rsidRDefault="00E708F1">
      <w:pPr>
        <w:pStyle w:val="newncpi"/>
      </w:pPr>
      <w:r>
        <w:t>В случае выявления нарушений, несоблюдения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Совета Министров Республики Беларусь обязательными для соблюдения, локальных правовых актов, организационно-распорядительных документов по вопросам охраны и условий труда в организациях, в которых аккредитованные юридические лица (индивидуальные предприниматели) оказывают услуги в области охраны труда, контролирующие (надзорные) органы информируют об этом Министерство труда и социальной защиты не позднее 10 рабочих дней со дня выявления этих нарушений.</w:t>
      </w:r>
    </w:p>
    <w:p w:rsidR="00E708F1" w:rsidRDefault="00E708F1">
      <w:pPr>
        <w:pStyle w:val="point"/>
      </w:pPr>
      <w:r>
        <w:t>17. Действие аккредитации приостанавливается по решению комиссии в случае поступления в Министерство труда и социальной защиты обоснованной жалобы от организации, в которой юридическое лицо (индивидуальный предприниматель) оказывает услуги в области охраны труда, или информации от контролирующих (надзорных) органов о выявленных нарушениях, несоблюдении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Совета Министров Республики Беларусь обязательными для соблюдения, локальных правовых актов, организационно-распорядительных документов по вопросам охраны и условий труда.</w:t>
      </w:r>
    </w:p>
    <w:p w:rsidR="00E708F1" w:rsidRDefault="00E708F1">
      <w:pPr>
        <w:pStyle w:val="newncpi"/>
      </w:pPr>
      <w:r>
        <w:t>Решение о приостановлении действия аккредитации принимается комиссией в течение 10 рабочих дней со дня поступления в Министерство труда и социальной защиты жалобы от организации, в которой юридическое лицо (индивидуальный предприниматель) оказывает услуги в области охраны труда, или соответствующей информации от контролирующих (надзорных) органов.</w:t>
      </w:r>
    </w:p>
    <w:p w:rsidR="00E708F1" w:rsidRDefault="00E708F1">
      <w:pPr>
        <w:pStyle w:val="point"/>
      </w:pPr>
      <w:r>
        <w:t>18. Действие аккредитации приостанавливается до представления юридическими лицами (индивидуальными предпринимателями) в Министерство труда и социальной защиты документов, подтверждающих:</w:t>
      </w:r>
    </w:p>
    <w:p w:rsidR="00E708F1" w:rsidRDefault="00E708F1">
      <w:pPr>
        <w:pStyle w:val="newncpi"/>
      </w:pPr>
      <w:r>
        <w:t>устранение нарушений, повлекших приостановление действия аккредитации;</w:t>
      </w:r>
    </w:p>
    <w:p w:rsidR="00E708F1" w:rsidRDefault="00E708F1">
      <w:pPr>
        <w:pStyle w:val="newncpi"/>
      </w:pPr>
      <w:r>
        <w:t>прохождение специалистом (специалистами), состоящим в штате юридического лица, оказывающим услуги по осуществлению функций специалиста по охране труда (индивидуальным предпринимателем), внеочередной проверки знаний по вопросам охраны труда.</w:t>
      </w:r>
    </w:p>
    <w:p w:rsidR="00E708F1" w:rsidRDefault="00E708F1">
      <w:pPr>
        <w:pStyle w:val="point"/>
      </w:pPr>
      <w:r>
        <w:t>19. Решение о возобновлении действия аккредитации принимается комиссией в течение 10 рабочих дней со дня получения документов, подтверждающих устранение нарушений, повлекших приостановление действия аккредитации, а при необходимости направления запроса в соответствующие республиканские органы государственного управления и иные государственные организации, подчиненные Правительству Республики Беларусь, местные исполнительные и распорядительные органы и иные организации – одного месяца.</w:t>
      </w:r>
    </w:p>
    <w:p w:rsidR="00E708F1" w:rsidRDefault="00E708F1">
      <w:pPr>
        <w:pStyle w:val="newncpi"/>
      </w:pPr>
      <w:r>
        <w:lastRenderedPageBreak/>
        <w:t>Возобновление действия аккредитации не является основанием для продления срока ее действия.</w:t>
      </w:r>
    </w:p>
    <w:p w:rsidR="00E708F1" w:rsidRDefault="00E708F1">
      <w:pPr>
        <w:pStyle w:val="point"/>
      </w:pPr>
      <w:r>
        <w:t>20. Аккредитация аннулируется:</w:t>
      </w:r>
    </w:p>
    <w:p w:rsidR="00E708F1" w:rsidRDefault="00E708F1">
      <w:pPr>
        <w:pStyle w:val="newncpi"/>
      </w:pPr>
      <w:r>
        <w:t>по заявлению юридического лица (индивидуального предпринимателя);</w:t>
      </w:r>
    </w:p>
    <w:p w:rsidR="00E708F1" w:rsidRDefault="00E708F1">
      <w:pPr>
        <w:pStyle w:val="newncpi"/>
      </w:pPr>
      <w:r>
        <w:t>при поступлении в соответствии с частью второй пункта 16 настоящей Инструкции от контролирующих (надзорных) органов информации о несоблюдении юридическим лицом (индивидуальным предпринимателем)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Совета Министров Республики Беларусь обязательными для соблюдения, локальных правовых актов, организационно-распорядительных документов по вопросам охраны и условий труда, повлекшем несчастный случай на производстве со смертельным или тяжелым исходом, при установлении причинно-следственной связи либо нарушении им порядка проведения аттестации и (или) оценки условий труда при ее проведении;</w:t>
      </w:r>
    </w:p>
    <w:p w:rsidR="00E708F1" w:rsidRDefault="00E708F1">
      <w:pPr>
        <w:pStyle w:val="newncpi"/>
      </w:pPr>
      <w:r>
        <w:t>при ликвидации юридического лица (прекращении деятельности индивидуального предпринимателя).</w:t>
      </w:r>
    </w:p>
    <w:p w:rsidR="00E708F1" w:rsidRDefault="00E708F1">
      <w:pPr>
        <w:pStyle w:val="point"/>
      </w:pPr>
      <w:r>
        <w:t>21. Сведения о приостановлении (возобновлении) действия либо об аннулировании аккредитации юридического лица (индивидуального предпринимателя) вносятся в реестр в течение пяти рабочих дней со дня принятия соответствующего решения.</w:t>
      </w:r>
    </w:p>
    <w:p w:rsidR="00E708F1" w:rsidRDefault="00E708F1">
      <w:pPr>
        <w:pStyle w:val="newncpi"/>
      </w:pPr>
      <w:r>
        <w:t> </w:t>
      </w:r>
    </w:p>
    <w:p w:rsidR="00EE3E14" w:rsidRDefault="00EE3E14"/>
    <w:sectPr w:rsidR="00EE3E14" w:rsidSect="00E708F1">
      <w:pgSz w:w="11907"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68C" w:rsidRDefault="0005368C" w:rsidP="00E708F1">
      <w:pPr>
        <w:spacing w:after="0" w:line="240" w:lineRule="auto"/>
      </w:pPr>
      <w:r>
        <w:separator/>
      </w:r>
    </w:p>
  </w:endnote>
  <w:endnote w:type="continuationSeparator" w:id="0">
    <w:p w:rsidR="0005368C" w:rsidRDefault="0005368C" w:rsidP="00E70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8F1" w:rsidRDefault="00E708F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8F1" w:rsidRDefault="00E708F1">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86"/>
      <w:gridCol w:w="7071"/>
    </w:tblGrid>
    <w:tr w:rsidR="00E708F1" w:rsidTr="00E708F1">
      <w:tc>
        <w:tcPr>
          <w:tcW w:w="1800" w:type="dxa"/>
          <w:shd w:val="clear" w:color="auto" w:fill="auto"/>
          <w:vAlign w:val="center"/>
        </w:tcPr>
        <w:p w:rsidR="00E708F1" w:rsidRDefault="00E708F1">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E708F1" w:rsidRDefault="00E708F1">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E708F1" w:rsidRDefault="00E708F1">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13.07.2020</w:t>
          </w:r>
        </w:p>
        <w:p w:rsidR="00E708F1" w:rsidRPr="00E708F1" w:rsidRDefault="00E708F1">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E708F1" w:rsidRDefault="00E708F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68C" w:rsidRDefault="0005368C" w:rsidP="00E708F1">
      <w:pPr>
        <w:spacing w:after="0" w:line="240" w:lineRule="auto"/>
      </w:pPr>
      <w:r>
        <w:separator/>
      </w:r>
    </w:p>
  </w:footnote>
  <w:footnote w:type="continuationSeparator" w:id="0">
    <w:p w:rsidR="0005368C" w:rsidRDefault="0005368C" w:rsidP="00E70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8F1" w:rsidRDefault="00E708F1" w:rsidP="00FD6C9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708F1" w:rsidRDefault="00E708F1">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8F1" w:rsidRPr="00E708F1" w:rsidRDefault="00E708F1" w:rsidP="00FD6C93">
    <w:pPr>
      <w:pStyle w:val="a3"/>
      <w:framePr w:wrap="around" w:vAnchor="text" w:hAnchor="margin" w:xAlign="center" w:y="1"/>
      <w:rPr>
        <w:rStyle w:val="a7"/>
        <w:rFonts w:ascii="Times New Roman" w:hAnsi="Times New Roman" w:cs="Times New Roman"/>
        <w:sz w:val="24"/>
      </w:rPr>
    </w:pPr>
    <w:r w:rsidRPr="00E708F1">
      <w:rPr>
        <w:rStyle w:val="a7"/>
        <w:rFonts w:ascii="Times New Roman" w:hAnsi="Times New Roman" w:cs="Times New Roman"/>
        <w:sz w:val="24"/>
      </w:rPr>
      <w:fldChar w:fldCharType="begin"/>
    </w:r>
    <w:r w:rsidRPr="00E708F1">
      <w:rPr>
        <w:rStyle w:val="a7"/>
        <w:rFonts w:ascii="Times New Roman" w:hAnsi="Times New Roman" w:cs="Times New Roman"/>
        <w:sz w:val="24"/>
      </w:rPr>
      <w:instrText xml:space="preserve">PAGE  </w:instrText>
    </w:r>
    <w:r w:rsidRPr="00E708F1">
      <w:rPr>
        <w:rStyle w:val="a7"/>
        <w:rFonts w:ascii="Times New Roman" w:hAnsi="Times New Roman" w:cs="Times New Roman"/>
        <w:sz w:val="24"/>
      </w:rPr>
      <w:fldChar w:fldCharType="separate"/>
    </w:r>
    <w:r w:rsidR="0083733B">
      <w:rPr>
        <w:rStyle w:val="a7"/>
        <w:rFonts w:ascii="Times New Roman" w:hAnsi="Times New Roman" w:cs="Times New Roman"/>
        <w:noProof/>
        <w:sz w:val="24"/>
      </w:rPr>
      <w:t>21</w:t>
    </w:r>
    <w:r w:rsidRPr="00E708F1">
      <w:rPr>
        <w:rStyle w:val="a7"/>
        <w:rFonts w:ascii="Times New Roman" w:hAnsi="Times New Roman" w:cs="Times New Roman"/>
        <w:sz w:val="24"/>
      </w:rPr>
      <w:fldChar w:fldCharType="end"/>
    </w:r>
  </w:p>
  <w:p w:rsidR="00E708F1" w:rsidRPr="00E708F1" w:rsidRDefault="00E708F1">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8F1" w:rsidRDefault="00E708F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F1"/>
    <w:rsid w:val="0005368C"/>
    <w:rsid w:val="0083733B"/>
    <w:rsid w:val="00E708F1"/>
    <w:rsid w:val="00EE3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22BA21-8ABD-4886-9F17-22BDA5C4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E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E708F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E708F1"/>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E708F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E708F1"/>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E708F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E708F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E708F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E708F1"/>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E708F1"/>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E708F1"/>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E708F1"/>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E708F1"/>
    <w:pPr>
      <w:spacing w:after="28" w:line="240" w:lineRule="auto"/>
    </w:pPr>
    <w:rPr>
      <w:rFonts w:ascii="Times New Roman" w:eastAsiaTheme="minorEastAsia" w:hAnsi="Times New Roman" w:cs="Times New Roman"/>
      <w:lang w:eastAsia="ru-RU"/>
    </w:rPr>
  </w:style>
  <w:style w:type="paragraph" w:customStyle="1" w:styleId="cap1">
    <w:name w:val="cap1"/>
    <w:basedOn w:val="a"/>
    <w:rsid w:val="00E708F1"/>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E708F1"/>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E708F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E708F1"/>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E708F1"/>
    <w:rPr>
      <w:rFonts w:ascii="Times New Roman" w:hAnsi="Times New Roman" w:cs="Times New Roman" w:hint="default"/>
      <w:caps/>
    </w:rPr>
  </w:style>
  <w:style w:type="character" w:customStyle="1" w:styleId="promulgator">
    <w:name w:val="promulgator"/>
    <w:basedOn w:val="a0"/>
    <w:rsid w:val="00E708F1"/>
    <w:rPr>
      <w:rFonts w:ascii="Times New Roman" w:hAnsi="Times New Roman" w:cs="Times New Roman" w:hint="default"/>
      <w:caps/>
    </w:rPr>
  </w:style>
  <w:style w:type="character" w:customStyle="1" w:styleId="datepr">
    <w:name w:val="datepr"/>
    <w:basedOn w:val="a0"/>
    <w:rsid w:val="00E708F1"/>
    <w:rPr>
      <w:rFonts w:ascii="Times New Roman" w:hAnsi="Times New Roman" w:cs="Times New Roman" w:hint="default"/>
    </w:rPr>
  </w:style>
  <w:style w:type="character" w:customStyle="1" w:styleId="number">
    <w:name w:val="number"/>
    <w:basedOn w:val="a0"/>
    <w:rsid w:val="00E708F1"/>
    <w:rPr>
      <w:rFonts w:ascii="Times New Roman" w:hAnsi="Times New Roman" w:cs="Times New Roman" w:hint="default"/>
    </w:rPr>
  </w:style>
  <w:style w:type="character" w:customStyle="1" w:styleId="rednoun">
    <w:name w:val="rednoun"/>
    <w:basedOn w:val="a0"/>
    <w:rsid w:val="00E708F1"/>
  </w:style>
  <w:style w:type="character" w:customStyle="1" w:styleId="post">
    <w:name w:val="post"/>
    <w:basedOn w:val="a0"/>
    <w:rsid w:val="00E708F1"/>
    <w:rPr>
      <w:rFonts w:ascii="Times New Roman" w:hAnsi="Times New Roman" w:cs="Times New Roman" w:hint="default"/>
      <w:b/>
      <w:bCs/>
      <w:sz w:val="22"/>
      <w:szCs w:val="22"/>
    </w:rPr>
  </w:style>
  <w:style w:type="character" w:customStyle="1" w:styleId="pers">
    <w:name w:val="pers"/>
    <w:basedOn w:val="a0"/>
    <w:rsid w:val="00E708F1"/>
    <w:rPr>
      <w:rFonts w:ascii="Times New Roman" w:hAnsi="Times New Roman" w:cs="Times New Roman" w:hint="default"/>
      <w:b/>
      <w:bCs/>
      <w:sz w:val="22"/>
      <w:szCs w:val="22"/>
    </w:rPr>
  </w:style>
  <w:style w:type="paragraph" w:styleId="a3">
    <w:name w:val="header"/>
    <w:basedOn w:val="a"/>
    <w:link w:val="a4"/>
    <w:uiPriority w:val="99"/>
    <w:semiHidden/>
    <w:unhideWhenUsed/>
    <w:rsid w:val="00E708F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708F1"/>
  </w:style>
  <w:style w:type="paragraph" w:styleId="a5">
    <w:name w:val="footer"/>
    <w:basedOn w:val="a"/>
    <w:link w:val="a6"/>
    <w:uiPriority w:val="99"/>
    <w:semiHidden/>
    <w:unhideWhenUsed/>
    <w:rsid w:val="00E708F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708F1"/>
  </w:style>
  <w:style w:type="character" w:styleId="a7">
    <w:name w:val="page number"/>
    <w:basedOn w:val="a0"/>
    <w:uiPriority w:val="99"/>
    <w:semiHidden/>
    <w:unhideWhenUsed/>
    <w:rsid w:val="00E708F1"/>
  </w:style>
  <w:style w:type="table" w:styleId="a8">
    <w:name w:val="Table Grid"/>
    <w:basedOn w:val="a1"/>
    <w:uiPriority w:val="59"/>
    <w:rsid w:val="00E708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8042</Words>
  <Characters>45845</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Юрьевич Ивчик</dc:creator>
  <cp:keywords/>
  <dc:description/>
  <cp:lastModifiedBy>Дмитрий Юрьевич Ивчик</cp:lastModifiedBy>
  <cp:revision>2</cp:revision>
  <dcterms:created xsi:type="dcterms:W3CDTF">2023-04-20T13:37:00Z</dcterms:created>
  <dcterms:modified xsi:type="dcterms:W3CDTF">2023-04-20T13:37:00Z</dcterms:modified>
</cp:coreProperties>
</file>