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93" w:rsidRPr="00575E93" w:rsidRDefault="00575E93" w:rsidP="00575E93">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575E93">
        <w:rPr>
          <w:rFonts w:ascii="Times New Roman" w:eastAsia="Times New Roman" w:hAnsi="Times New Roman" w:cs="Times New Roman"/>
          <w:caps/>
          <w:sz w:val="24"/>
          <w:szCs w:val="24"/>
          <w:lang w:eastAsia="ru-RU"/>
        </w:rPr>
        <w:t>ПОСТАНОВЛЕНИЕ МИНИСТЕРСТВА ТРУДА И СОЦИАЛЬНОЙ ЗАЩИТЫ РЕСПУБЛИКИ БЕЛАРУСЬ</w:t>
      </w:r>
    </w:p>
    <w:p w:rsidR="00575E93" w:rsidRPr="00575E93" w:rsidRDefault="00575E93" w:rsidP="00575E93">
      <w:pPr>
        <w:spacing w:after="0" w:line="240" w:lineRule="auto"/>
        <w:jc w:val="center"/>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28 ноября 2008 г. № 176</w:t>
      </w:r>
    </w:p>
    <w:p w:rsidR="00575E93" w:rsidRPr="00575E93" w:rsidRDefault="00575E93" w:rsidP="00575E93">
      <w:pPr>
        <w:spacing w:before="240" w:after="240" w:line="240" w:lineRule="auto"/>
        <w:ind w:right="2268"/>
        <w:rPr>
          <w:rFonts w:ascii="Times New Roman" w:eastAsia="Times New Roman" w:hAnsi="Times New Roman" w:cs="Times New Roman"/>
          <w:b/>
          <w:bCs/>
          <w:sz w:val="28"/>
          <w:szCs w:val="28"/>
          <w:lang w:eastAsia="ru-RU"/>
        </w:rPr>
      </w:pPr>
      <w:r w:rsidRPr="00575E93">
        <w:rPr>
          <w:rFonts w:ascii="Times New Roman" w:eastAsia="Times New Roman" w:hAnsi="Times New Roman" w:cs="Times New Roman"/>
          <w:b/>
          <w:bCs/>
          <w:sz w:val="28"/>
          <w:szCs w:val="28"/>
          <w:lang w:eastAsia="ru-RU"/>
        </w:rPr>
        <w:t>Об утверждении Инструкции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w:t>
      </w:r>
    </w:p>
    <w:p w:rsidR="00575E93" w:rsidRPr="00575E93" w:rsidRDefault="00575E93" w:rsidP="00575E93">
      <w:pPr>
        <w:spacing w:after="0" w:line="240" w:lineRule="auto"/>
        <w:ind w:left="1021"/>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Изменения и дополнения:</w:t>
      </w:r>
    </w:p>
    <w:p w:rsidR="00575E93" w:rsidRPr="00575E93" w:rsidRDefault="00575E93" w:rsidP="00575E93">
      <w:pPr>
        <w:spacing w:after="0" w:line="240" w:lineRule="auto"/>
        <w:ind w:left="1134"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Постановление Министерства труда и социальной защиты Республики Беларусь от 24 декабря 2013 г. № 128 (зарегистрировано в Национальном реестре - № 8/28774 от 16.06.2014 г.) &lt;W21428774&gt;</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На основании статьи 20 Закона Республики Беларусь от 23 июня 2008 года «Об охране труда» Министерство труда и социальной защиты Республики Беларусь ПОСТАНОВЛЯЕТ:</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 Утвердить прилагаемую Инструкцию 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 Признать утратившим силу постановление Государственного комитета Республики Беларусь по труду и социальной защите населения от 14 июля 1994 г. № 82 «Об утверждении Порядка разработки, согласования и утверждения инструкций по охране труда» (Бюллетень нормативно-правовой информации, 1994 г., № 10).</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4844"/>
        <w:gridCol w:w="4845"/>
      </w:tblGrid>
      <w:tr w:rsidR="00575E93" w:rsidRPr="00575E93" w:rsidTr="00575E93">
        <w:tc>
          <w:tcPr>
            <w:tcW w:w="2500" w:type="pct"/>
            <w:tcMar>
              <w:top w:w="0" w:type="dxa"/>
              <w:left w:w="6" w:type="dxa"/>
              <w:bottom w:w="0" w:type="dxa"/>
              <w:right w:w="6" w:type="dxa"/>
            </w:tcMar>
            <w:vAlign w:val="bottom"/>
            <w:hideMark/>
          </w:tcPr>
          <w:p w:rsidR="00575E93" w:rsidRPr="00575E93" w:rsidRDefault="00575E93" w:rsidP="00575E93">
            <w:pPr>
              <w:rPr>
                <w:sz w:val="24"/>
                <w:szCs w:val="24"/>
              </w:rPr>
            </w:pPr>
            <w:r w:rsidRPr="00575E93">
              <w:rPr>
                <w:b/>
                <w:bCs/>
                <w:sz w:val="22"/>
              </w:rPr>
              <w:t>Министр</w:t>
            </w:r>
          </w:p>
        </w:tc>
        <w:tc>
          <w:tcPr>
            <w:tcW w:w="2500" w:type="pct"/>
            <w:tcMar>
              <w:top w:w="0" w:type="dxa"/>
              <w:left w:w="6" w:type="dxa"/>
              <w:bottom w:w="0" w:type="dxa"/>
              <w:right w:w="6" w:type="dxa"/>
            </w:tcMar>
            <w:vAlign w:val="bottom"/>
            <w:hideMark/>
          </w:tcPr>
          <w:p w:rsidR="00575E93" w:rsidRPr="00575E93" w:rsidRDefault="00575E93" w:rsidP="00575E93">
            <w:pPr>
              <w:jc w:val="right"/>
              <w:rPr>
                <w:sz w:val="24"/>
                <w:szCs w:val="24"/>
              </w:rPr>
            </w:pPr>
            <w:r w:rsidRPr="00575E93">
              <w:rPr>
                <w:b/>
                <w:bCs/>
                <w:sz w:val="22"/>
              </w:rPr>
              <w:t>В.Н.Потупчик</w:t>
            </w:r>
          </w:p>
        </w:tc>
      </w:tr>
    </w:tbl>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tbl>
      <w:tblPr>
        <w:tblStyle w:val="tablencpi"/>
        <w:tblW w:w="3333" w:type="pct"/>
        <w:tblLook w:val="04A0" w:firstRow="1" w:lastRow="0" w:firstColumn="1" w:lastColumn="0" w:noHBand="0" w:noVBand="1"/>
      </w:tblPr>
      <w:tblGrid>
        <w:gridCol w:w="3229"/>
        <w:gridCol w:w="3230"/>
      </w:tblGrid>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Министр здравоохранения</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В.И.Жарко</w:t>
            </w:r>
          </w:p>
          <w:p w:rsidR="00575E93" w:rsidRPr="00575E93" w:rsidRDefault="00575E93" w:rsidP="00575E93">
            <w:pPr>
              <w:jc w:val="both"/>
              <w:rPr>
                <w:sz w:val="22"/>
                <w:szCs w:val="22"/>
              </w:rPr>
            </w:pPr>
            <w:r w:rsidRPr="00575E93">
              <w:rPr>
                <w:sz w:val="22"/>
                <w:szCs w:val="22"/>
              </w:rPr>
              <w:t>21.11.2008</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Министр архитектуры</w:t>
            </w:r>
            <w:r w:rsidRPr="00575E93">
              <w:rPr>
                <w:sz w:val="22"/>
                <w:szCs w:val="22"/>
              </w:rPr>
              <w:br/>
              <w:t>и строительства</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А.И.Селезнев</w:t>
            </w:r>
          </w:p>
          <w:p w:rsidR="00575E93" w:rsidRPr="00575E93" w:rsidRDefault="00575E93" w:rsidP="00575E93">
            <w:pPr>
              <w:jc w:val="both"/>
              <w:rPr>
                <w:sz w:val="22"/>
                <w:szCs w:val="22"/>
              </w:rPr>
            </w:pPr>
            <w:r w:rsidRPr="00575E93">
              <w:rPr>
                <w:sz w:val="22"/>
                <w:szCs w:val="22"/>
              </w:rPr>
              <w:t>25.11.2008</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 </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 </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Министр промышленности</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А.М.Русецкий</w:t>
            </w:r>
          </w:p>
          <w:p w:rsidR="00575E93" w:rsidRPr="00575E93" w:rsidRDefault="00575E93" w:rsidP="00575E93">
            <w:pPr>
              <w:jc w:val="both"/>
              <w:rPr>
                <w:sz w:val="22"/>
                <w:szCs w:val="22"/>
              </w:rPr>
            </w:pPr>
            <w:r w:rsidRPr="00575E93">
              <w:rPr>
                <w:sz w:val="22"/>
                <w:szCs w:val="22"/>
              </w:rPr>
              <w:t>25.11.2008</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Министр</w:t>
            </w:r>
            <w:r w:rsidRPr="00575E93">
              <w:rPr>
                <w:sz w:val="22"/>
                <w:szCs w:val="22"/>
              </w:rPr>
              <w:br/>
              <w:t>по чрезвычайным ситуациям</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Э.Р.Бариев</w:t>
            </w:r>
          </w:p>
          <w:p w:rsidR="00575E93" w:rsidRPr="00575E93" w:rsidRDefault="00575E93" w:rsidP="00575E93">
            <w:pPr>
              <w:jc w:val="both"/>
              <w:rPr>
                <w:sz w:val="22"/>
                <w:szCs w:val="22"/>
              </w:rPr>
            </w:pPr>
            <w:r w:rsidRPr="00575E93">
              <w:rPr>
                <w:sz w:val="22"/>
                <w:szCs w:val="22"/>
              </w:rPr>
              <w:t>10.10.2008</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 </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 </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Министр лесного хозяйства</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П.М.Семашко</w:t>
            </w:r>
          </w:p>
          <w:p w:rsidR="00575E93" w:rsidRPr="00575E93" w:rsidRDefault="00575E93" w:rsidP="00575E93">
            <w:pPr>
              <w:jc w:val="both"/>
              <w:rPr>
                <w:sz w:val="22"/>
                <w:szCs w:val="22"/>
              </w:rPr>
            </w:pPr>
            <w:r w:rsidRPr="00575E93">
              <w:rPr>
                <w:sz w:val="22"/>
                <w:szCs w:val="22"/>
              </w:rPr>
              <w:t>28.11.2008</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Министр жилищно-</w:t>
            </w:r>
            <w:r w:rsidRPr="00575E93">
              <w:rPr>
                <w:sz w:val="22"/>
                <w:szCs w:val="22"/>
              </w:rPr>
              <w:br/>
              <w:t>коммунального хозяйства</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В.М.Белохвостов</w:t>
            </w:r>
          </w:p>
          <w:p w:rsidR="00575E93" w:rsidRPr="00575E93" w:rsidRDefault="00575E93" w:rsidP="00575E93">
            <w:pPr>
              <w:jc w:val="both"/>
              <w:rPr>
                <w:sz w:val="22"/>
                <w:szCs w:val="22"/>
              </w:rPr>
            </w:pPr>
            <w:r w:rsidRPr="00575E93">
              <w:rPr>
                <w:sz w:val="22"/>
                <w:szCs w:val="22"/>
              </w:rPr>
              <w:t>24.11.2008</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 </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 </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lastRenderedPageBreak/>
              <w:t>Министр транспорта</w:t>
            </w:r>
            <w:r w:rsidRPr="00575E93">
              <w:rPr>
                <w:sz w:val="22"/>
                <w:szCs w:val="22"/>
              </w:rPr>
              <w:br/>
              <w:t>и коммуникаций</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В.Г.Сосновский</w:t>
            </w:r>
          </w:p>
          <w:p w:rsidR="00575E93" w:rsidRPr="00575E93" w:rsidRDefault="00575E93" w:rsidP="00575E93">
            <w:pPr>
              <w:jc w:val="both"/>
              <w:rPr>
                <w:sz w:val="22"/>
                <w:szCs w:val="22"/>
              </w:rPr>
            </w:pPr>
            <w:r w:rsidRPr="00575E93">
              <w:rPr>
                <w:sz w:val="22"/>
                <w:szCs w:val="22"/>
              </w:rPr>
              <w:t>24.11.2008</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lastRenderedPageBreak/>
              <w:t>СОГЛАСОВАНО</w:t>
            </w:r>
          </w:p>
          <w:p w:rsidR="00575E93" w:rsidRPr="00575E93" w:rsidRDefault="00575E93" w:rsidP="00575E93">
            <w:pPr>
              <w:spacing w:after="28"/>
              <w:rPr>
                <w:sz w:val="22"/>
                <w:szCs w:val="22"/>
              </w:rPr>
            </w:pPr>
            <w:r w:rsidRPr="00575E93">
              <w:rPr>
                <w:sz w:val="22"/>
                <w:szCs w:val="22"/>
              </w:rPr>
              <w:lastRenderedPageBreak/>
              <w:t>Министр энергетики</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А.В.Озерец</w:t>
            </w:r>
          </w:p>
          <w:p w:rsidR="00575E93" w:rsidRPr="00575E93" w:rsidRDefault="00575E93" w:rsidP="00575E93">
            <w:pPr>
              <w:jc w:val="both"/>
              <w:rPr>
                <w:sz w:val="22"/>
                <w:szCs w:val="22"/>
              </w:rPr>
            </w:pPr>
            <w:r w:rsidRPr="00575E93">
              <w:rPr>
                <w:sz w:val="22"/>
                <w:szCs w:val="22"/>
              </w:rPr>
              <w:t>18.11.2008</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lastRenderedPageBreak/>
              <w:t> </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 </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Министр сельского</w:t>
            </w:r>
            <w:r w:rsidRPr="00575E93">
              <w:rPr>
                <w:sz w:val="22"/>
                <w:szCs w:val="22"/>
              </w:rPr>
              <w:br/>
              <w:t>хозяйства и продовольствия</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С.Б.Шапиро</w:t>
            </w:r>
          </w:p>
          <w:p w:rsidR="00575E93" w:rsidRPr="00575E93" w:rsidRDefault="00575E93" w:rsidP="00575E93">
            <w:pPr>
              <w:jc w:val="both"/>
              <w:rPr>
                <w:sz w:val="22"/>
                <w:szCs w:val="22"/>
              </w:rPr>
            </w:pPr>
            <w:r w:rsidRPr="00575E93">
              <w:rPr>
                <w:sz w:val="22"/>
                <w:szCs w:val="22"/>
              </w:rPr>
              <w:t>25.11.2008</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Первый заместитель</w:t>
            </w:r>
            <w:r w:rsidRPr="00575E93">
              <w:rPr>
                <w:sz w:val="22"/>
                <w:szCs w:val="22"/>
              </w:rPr>
              <w:br/>
              <w:t>Министра торговли</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М.И.Свентицкий</w:t>
            </w:r>
          </w:p>
          <w:p w:rsidR="00575E93" w:rsidRPr="00575E93" w:rsidRDefault="00575E93" w:rsidP="00575E93">
            <w:pPr>
              <w:jc w:val="both"/>
              <w:rPr>
                <w:sz w:val="22"/>
                <w:szCs w:val="22"/>
              </w:rPr>
            </w:pPr>
            <w:r w:rsidRPr="00575E93">
              <w:rPr>
                <w:sz w:val="22"/>
                <w:szCs w:val="22"/>
              </w:rPr>
              <w:t>18.11.2008</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 </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 </w:t>
            </w:r>
          </w:p>
        </w:tc>
      </w:tr>
      <w:tr w:rsidR="00575E93" w:rsidRPr="00575E93" w:rsidTr="00575E93">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Министр связи</w:t>
            </w:r>
            <w:r w:rsidRPr="00575E93">
              <w:rPr>
                <w:sz w:val="22"/>
                <w:szCs w:val="22"/>
              </w:rPr>
              <w:br/>
              <w:t>и информатизации</w:t>
            </w:r>
            <w:r w:rsidRPr="00575E93">
              <w:rPr>
                <w:sz w:val="22"/>
                <w:szCs w:val="22"/>
              </w:rPr>
              <w:br/>
              <w:t>Республики Беларусь</w:t>
            </w:r>
          </w:p>
          <w:p w:rsidR="00575E93" w:rsidRPr="00575E93" w:rsidRDefault="00575E93" w:rsidP="00575E93">
            <w:pPr>
              <w:ind w:firstLine="1021"/>
              <w:jc w:val="both"/>
              <w:rPr>
                <w:sz w:val="22"/>
                <w:szCs w:val="22"/>
              </w:rPr>
            </w:pPr>
            <w:r w:rsidRPr="00575E93">
              <w:rPr>
                <w:sz w:val="22"/>
                <w:szCs w:val="22"/>
              </w:rPr>
              <w:t>Н.П.Пантелей</w:t>
            </w:r>
          </w:p>
          <w:p w:rsidR="00575E93" w:rsidRPr="00575E93" w:rsidRDefault="00575E93" w:rsidP="00575E93">
            <w:pPr>
              <w:jc w:val="both"/>
              <w:rPr>
                <w:sz w:val="22"/>
                <w:szCs w:val="22"/>
              </w:rPr>
            </w:pPr>
            <w:r w:rsidRPr="00575E93">
              <w:rPr>
                <w:sz w:val="22"/>
                <w:szCs w:val="22"/>
              </w:rPr>
              <w:t>18.11.2008</w:t>
            </w:r>
          </w:p>
        </w:tc>
        <w:tc>
          <w:tcPr>
            <w:tcW w:w="2500"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СОГЛАСОВАНО</w:t>
            </w:r>
          </w:p>
          <w:p w:rsidR="00575E93" w:rsidRPr="00575E93" w:rsidRDefault="00575E93" w:rsidP="00575E93">
            <w:pPr>
              <w:spacing w:after="28"/>
              <w:rPr>
                <w:sz w:val="22"/>
                <w:szCs w:val="22"/>
              </w:rPr>
            </w:pPr>
            <w:r w:rsidRPr="00575E93">
              <w:rPr>
                <w:sz w:val="22"/>
                <w:szCs w:val="22"/>
              </w:rPr>
              <w:t>Министр обороны</w:t>
            </w:r>
            <w:r w:rsidRPr="00575E93">
              <w:rPr>
                <w:sz w:val="22"/>
                <w:szCs w:val="22"/>
              </w:rPr>
              <w:br/>
              <w:t>Республики Беларусь</w:t>
            </w:r>
          </w:p>
          <w:p w:rsidR="00575E93" w:rsidRPr="00575E93" w:rsidRDefault="00575E93" w:rsidP="00575E93">
            <w:pPr>
              <w:spacing w:after="28"/>
              <w:rPr>
                <w:sz w:val="22"/>
                <w:szCs w:val="22"/>
              </w:rPr>
            </w:pPr>
            <w:r w:rsidRPr="00575E93">
              <w:rPr>
                <w:sz w:val="22"/>
                <w:szCs w:val="22"/>
              </w:rPr>
              <w:t>генерал-полковник</w:t>
            </w:r>
          </w:p>
          <w:p w:rsidR="00575E93" w:rsidRPr="00575E93" w:rsidRDefault="00575E93" w:rsidP="00575E93">
            <w:pPr>
              <w:ind w:firstLine="1021"/>
              <w:jc w:val="both"/>
              <w:rPr>
                <w:sz w:val="22"/>
                <w:szCs w:val="22"/>
              </w:rPr>
            </w:pPr>
            <w:r w:rsidRPr="00575E93">
              <w:rPr>
                <w:sz w:val="22"/>
                <w:szCs w:val="22"/>
              </w:rPr>
              <w:t>Л.С.Мальцев</w:t>
            </w:r>
          </w:p>
          <w:p w:rsidR="00575E93" w:rsidRPr="00575E93" w:rsidRDefault="00575E93" w:rsidP="00575E93">
            <w:pPr>
              <w:jc w:val="both"/>
              <w:rPr>
                <w:sz w:val="22"/>
                <w:szCs w:val="22"/>
              </w:rPr>
            </w:pPr>
            <w:r w:rsidRPr="00575E93">
              <w:rPr>
                <w:sz w:val="22"/>
                <w:szCs w:val="22"/>
              </w:rPr>
              <w:t>24.11.2008</w:t>
            </w:r>
          </w:p>
        </w:tc>
      </w:tr>
    </w:tbl>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7276"/>
        <w:gridCol w:w="2425"/>
      </w:tblGrid>
      <w:tr w:rsidR="00575E93" w:rsidRPr="00575E93" w:rsidTr="00575E93">
        <w:tc>
          <w:tcPr>
            <w:tcW w:w="3750" w:type="pct"/>
            <w:tcMar>
              <w:top w:w="0" w:type="dxa"/>
              <w:left w:w="6" w:type="dxa"/>
              <w:bottom w:w="0" w:type="dxa"/>
              <w:right w:w="6" w:type="dxa"/>
            </w:tcMar>
            <w:hideMark/>
          </w:tcPr>
          <w:p w:rsidR="00575E93" w:rsidRPr="00575E93" w:rsidRDefault="00575E93" w:rsidP="00575E93">
            <w:pPr>
              <w:ind w:firstLine="567"/>
              <w:jc w:val="both"/>
              <w:rPr>
                <w:sz w:val="24"/>
                <w:szCs w:val="24"/>
              </w:rPr>
            </w:pPr>
            <w:r w:rsidRPr="00575E93">
              <w:rPr>
                <w:sz w:val="24"/>
                <w:szCs w:val="24"/>
              </w:rPr>
              <w:t> </w:t>
            </w:r>
          </w:p>
        </w:tc>
        <w:tc>
          <w:tcPr>
            <w:tcW w:w="1250" w:type="pct"/>
            <w:tcMar>
              <w:top w:w="0" w:type="dxa"/>
              <w:left w:w="6" w:type="dxa"/>
              <w:bottom w:w="0" w:type="dxa"/>
              <w:right w:w="6" w:type="dxa"/>
            </w:tcMar>
            <w:hideMark/>
          </w:tcPr>
          <w:p w:rsidR="00575E93" w:rsidRPr="00575E93" w:rsidRDefault="00575E93" w:rsidP="00575E93">
            <w:pPr>
              <w:spacing w:after="120"/>
              <w:rPr>
                <w:sz w:val="22"/>
                <w:szCs w:val="22"/>
              </w:rPr>
            </w:pPr>
            <w:r w:rsidRPr="00575E93">
              <w:rPr>
                <w:sz w:val="22"/>
                <w:szCs w:val="22"/>
              </w:rPr>
              <w:t>УТВЕРЖДЕНО</w:t>
            </w:r>
          </w:p>
          <w:p w:rsidR="00575E93" w:rsidRPr="00575E93" w:rsidRDefault="00575E93" w:rsidP="00575E93">
            <w:pPr>
              <w:rPr>
                <w:sz w:val="22"/>
                <w:szCs w:val="22"/>
              </w:rPr>
            </w:pPr>
            <w:r w:rsidRPr="00575E93">
              <w:rPr>
                <w:sz w:val="22"/>
                <w:szCs w:val="22"/>
              </w:rPr>
              <w:t>Постановление</w:t>
            </w:r>
            <w:r w:rsidRPr="00575E93">
              <w:rPr>
                <w:sz w:val="22"/>
                <w:szCs w:val="22"/>
              </w:rPr>
              <w:br/>
              <w:t>Министерства труда</w:t>
            </w:r>
            <w:r w:rsidRPr="00575E93">
              <w:rPr>
                <w:sz w:val="22"/>
                <w:szCs w:val="22"/>
              </w:rPr>
              <w:br/>
              <w:t>и социальной защиты</w:t>
            </w:r>
            <w:r w:rsidRPr="00575E93">
              <w:rPr>
                <w:sz w:val="22"/>
                <w:szCs w:val="22"/>
              </w:rPr>
              <w:br/>
              <w:t>Республики Беларусь</w:t>
            </w:r>
          </w:p>
          <w:p w:rsidR="00575E93" w:rsidRPr="00575E93" w:rsidRDefault="00575E93" w:rsidP="00575E93">
            <w:pPr>
              <w:rPr>
                <w:sz w:val="22"/>
                <w:szCs w:val="22"/>
              </w:rPr>
            </w:pPr>
            <w:r w:rsidRPr="00575E93">
              <w:rPr>
                <w:sz w:val="22"/>
                <w:szCs w:val="22"/>
              </w:rPr>
              <w:t>28.11.2008 № 176</w:t>
            </w:r>
          </w:p>
        </w:tc>
      </w:tr>
    </w:tbl>
    <w:p w:rsidR="00575E93" w:rsidRPr="00575E93" w:rsidRDefault="00575E93" w:rsidP="00575E93">
      <w:pPr>
        <w:spacing w:before="240" w:after="240" w:line="240" w:lineRule="auto"/>
        <w:rPr>
          <w:rFonts w:ascii="Times New Roman" w:eastAsia="Times New Roman" w:hAnsi="Times New Roman" w:cs="Times New Roman"/>
          <w:b/>
          <w:bCs/>
          <w:sz w:val="24"/>
          <w:szCs w:val="24"/>
          <w:lang w:eastAsia="ru-RU"/>
        </w:rPr>
      </w:pPr>
      <w:r w:rsidRPr="00575E93">
        <w:rPr>
          <w:rFonts w:ascii="Times New Roman" w:eastAsia="Times New Roman" w:hAnsi="Times New Roman" w:cs="Times New Roman"/>
          <w:b/>
          <w:bCs/>
          <w:sz w:val="24"/>
          <w:szCs w:val="24"/>
          <w:lang w:eastAsia="ru-RU"/>
        </w:rPr>
        <w:t>ИНСТРУКЦИЯ</w:t>
      </w:r>
      <w:r w:rsidRPr="00575E93">
        <w:rPr>
          <w:rFonts w:ascii="Times New Roman" w:eastAsia="Times New Roman" w:hAnsi="Times New Roman" w:cs="Times New Roman"/>
          <w:b/>
          <w:bCs/>
          <w:sz w:val="24"/>
          <w:szCs w:val="24"/>
          <w:lang w:eastAsia="ru-RU"/>
        </w:rPr>
        <w:br/>
        <w:t>о порядке разработки и принятия локальных нормативных правовых актов, содержащих требования по охране труда для профессий и (или) отдельных видов работ (услуг)</w:t>
      </w:r>
    </w:p>
    <w:p w:rsidR="00575E93" w:rsidRPr="00575E93" w:rsidRDefault="00575E93" w:rsidP="00575E93">
      <w:pPr>
        <w:spacing w:before="240" w:after="240" w:line="240" w:lineRule="auto"/>
        <w:jc w:val="center"/>
        <w:rPr>
          <w:rFonts w:ascii="Times New Roman" w:eastAsia="Times New Roman" w:hAnsi="Times New Roman" w:cs="Times New Roman"/>
          <w:b/>
          <w:bCs/>
          <w:caps/>
          <w:sz w:val="24"/>
          <w:szCs w:val="24"/>
          <w:lang w:eastAsia="ru-RU"/>
        </w:rPr>
      </w:pPr>
      <w:r w:rsidRPr="00575E93">
        <w:rPr>
          <w:rFonts w:ascii="Times New Roman" w:eastAsia="Times New Roman" w:hAnsi="Times New Roman" w:cs="Times New Roman"/>
          <w:b/>
          <w:bCs/>
          <w:caps/>
          <w:sz w:val="24"/>
          <w:szCs w:val="24"/>
          <w:lang w:eastAsia="ru-RU"/>
        </w:rPr>
        <w:t>ГЛАВА 1</w:t>
      </w:r>
      <w:r w:rsidRPr="00575E93">
        <w:rPr>
          <w:rFonts w:ascii="Times New Roman" w:eastAsia="Times New Roman" w:hAnsi="Times New Roman" w:cs="Times New Roman"/>
          <w:b/>
          <w:bCs/>
          <w:caps/>
          <w:sz w:val="24"/>
          <w:szCs w:val="24"/>
          <w:lang w:eastAsia="ru-RU"/>
        </w:rPr>
        <w:br/>
        <w:t>ОБЩИЕ ПОЛОЖЕНИЯ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 Настоящая Инструкция устанавливает порядок разработки и принятия работодателями локальных нормативных правовых актов, содержащих требования по охране труда, в виде инструкций по охране труда для профессий и (или) отдельных видов работ (услуг) (далее –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 Исключен.</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 Работодатели, не наделенные правом принятия локальных нормативных правовых актов, руководствуются соответствующими типовыми инструкциями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 Работодателем должны быть разработаны и приняты инструкции по охране труда для профессий и (или) отдельных видов работ (услуг), выполняемых в организации работающими различных профессий и должностей (погрузочно-разгрузочные работы, работы с электроинструментом и иные), а также для работ, выполнение которых связано с повышенной опасностью (работы на высоте, работы в резервуарах, колодцах и других емкостных сооружениях и иные).</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xml:space="preserve">5. Инструкции по охране труда разрабатываются на основе нормативных правовых актов, в том числе технических нормативных правовых актов, требования которых должны </w:t>
      </w:r>
      <w:r w:rsidRPr="00575E93">
        <w:rPr>
          <w:rFonts w:ascii="Times New Roman" w:eastAsia="Times New Roman" w:hAnsi="Times New Roman" w:cs="Times New Roman"/>
          <w:sz w:val="24"/>
          <w:szCs w:val="24"/>
          <w:lang w:eastAsia="ru-RU"/>
        </w:rPr>
        <w:lastRenderedPageBreak/>
        <w:t>соблюдаться в организации, а также требований по охране труда, изложенных в технологической документации, технической документации на оборудование, эксплуатируемое в организации, с учетом специфики деятельности организации, конкретных условий производства работ, оказания услуг.</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При отсутствии в нормативных правовых актах, в том числе технических нормативных правовых актах, требований по охране труда для профессий или отдельных видов работ (услуг) работодатели разрабатывают и включают в инструкции по охране труда требования по охране труда, обеспечивающие сохранение жизни, здоровья и работоспособности работающих в процессе трудовой деятельности.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6. В инструкции по охране труда включаются только те требования, которые относятся к охране труда и выполняются самими работающими.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7. Положения инструкций по охране труда не должны противоречить нормативным правовым актам, техническим нормативным правовым актам, содержащим требования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8. Исключен.</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9. Исключен.</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10. Исключен.</w:t>
      </w:r>
    </w:p>
    <w:p w:rsidR="00575E93" w:rsidRPr="00575E93" w:rsidRDefault="00575E93" w:rsidP="00575E93">
      <w:pPr>
        <w:spacing w:before="240" w:after="240" w:line="240" w:lineRule="auto"/>
        <w:jc w:val="center"/>
        <w:rPr>
          <w:rFonts w:ascii="Times New Roman" w:eastAsia="Times New Roman" w:hAnsi="Times New Roman" w:cs="Times New Roman"/>
          <w:b/>
          <w:bCs/>
          <w:caps/>
          <w:sz w:val="24"/>
          <w:szCs w:val="24"/>
          <w:lang w:eastAsia="ru-RU"/>
        </w:rPr>
      </w:pPr>
      <w:r w:rsidRPr="00575E93">
        <w:rPr>
          <w:rFonts w:ascii="Times New Roman" w:eastAsia="Times New Roman" w:hAnsi="Times New Roman" w:cs="Times New Roman"/>
          <w:b/>
          <w:bCs/>
          <w:caps/>
          <w:sz w:val="24"/>
          <w:szCs w:val="24"/>
          <w:lang w:eastAsia="ru-RU"/>
        </w:rPr>
        <w:t>ГЛАВА 2</w:t>
      </w:r>
      <w:r w:rsidRPr="00575E93">
        <w:rPr>
          <w:rFonts w:ascii="Times New Roman" w:eastAsia="Times New Roman" w:hAnsi="Times New Roman" w:cs="Times New Roman"/>
          <w:b/>
          <w:bCs/>
          <w:caps/>
          <w:sz w:val="24"/>
          <w:szCs w:val="24"/>
          <w:lang w:eastAsia="ru-RU"/>
        </w:rPr>
        <w:br/>
        <w:t>ПОРЯДОК РАЗРАБОТКИ, СОГЛАСОВАНИЯ И УТВЕРЖДЕНИЯ ИНСТРУКЦИЙ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11. Инструкции по охране труда разрабатываются в соответствии с перечнем инструкций по охране труда, который составляется службой охраны труда (специалистом по охране труда или специалистом, на которого возложены соответствующие обязанности по охране труда) либо юридическими лицами (индивидуальными предпринимателями), аккредитованными (аккредитованным) на оказание услуг в области охраны труда, с участием руководителей структурных подразделений, служб, главных специалистов организации.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12. Перечень инструкций по охране труда составляется с учетом утвержденного в организации штатного расписания в соответствии с Единым тарифно-квалификационным справочником работ и профессий рабочих, Единым квалификационным справочником должностей служащих.</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Перечень инструкций по охране труда утверждается руководителем организации или его заместителем, в должностные обязанности которого входят вопросы организации охраны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13. Разработка инструкций по охране труда осуществляется на основании приказов или письменных распоряжений руководителя организации, в которых определяются исполнители и сроки выполнения работ.</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14. Инструкции по охране труда разрабатываются руководителями структурных подразделений организации (цехов, участков, отделов, лабораторий, кафедр и других) с участием профессиональных союзов (далее – профсоюз) (уполномоченных лиц по охране труда работников организации).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15. Руководство разработкой инструкций по охране труда возлагается на руководителя организации или его заместителя, в должностные обязанности которого входят вопросы организации охраны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16. Исключен.</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xml:space="preserve">17. Служба охраны труда организации (специалист по охране труда или специалист, на которого возложены соответствующие обязанности по охране труда) либо юридическое лицо (индивидуальный предприниматель), аккредитованное (аккредитованный) на оказание услуг </w:t>
      </w:r>
      <w:r w:rsidRPr="00575E93">
        <w:rPr>
          <w:rFonts w:ascii="Times New Roman" w:eastAsia="Times New Roman" w:hAnsi="Times New Roman" w:cs="Times New Roman"/>
          <w:sz w:val="24"/>
          <w:szCs w:val="24"/>
          <w:lang w:eastAsia="ru-RU"/>
        </w:rPr>
        <w:lastRenderedPageBreak/>
        <w:t>в области охраны труда, оказывает методическую помощь структурным подразделениям, содействует обеспечению их необходимыми типовыми инструкциями по охране труда, другими нормативными правовыми актами, в том числе техническими нормативными правовыми актами, содержащими требования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18. При использовании в качестве инструкций по охране труда типовых инструкций по охране труда (без их переработки с учетом специфики деятельности организации) последние (за исключением случая, предусмотренного пунктом 3 настоящей Инструкции) необходимо согласовать и утвердить в порядке, установленном настоящей Инструкцией.</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19. Подготовительная работа, предшествующая разработке инструкций по охране труда, включает:</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анализ результатов аттестации рабочих мест по условиям труда, паспортизации санитарно-технического состояния условий и охраны труда, профессиональных рисков, а также типичных, наиболее вероятных для соответствующей профессии, вида работ (услуг) причин несчастных случаев на производстве и профессиональных заболеваний;</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изучение информационных писем, приказов, распоряжений, постановлений органов государственного управления, вышестоящих организаций в связи с имевшими место авариями, несчастными случаями на производстве, профессиональными заболеваниями и по другим вопросам охраны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подбор и изучение нормативных правовых актов, технических нормативных правовых актов, которые могут быть использованы при разработке инструкций по охране труда, а также других документов, соответствующей технической литературы, учебных пособий и тому подобного;</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определение вредных и (или) опасных производственных факторов, характерных для соответствующей профессии, вида работ (услуг), имеющих место при нормальном режиме, отклонениях от нормального режима, в аварийных ситуациях, мер и средств защиты от них;</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подбор средств индивидуальной защиты, обеспечивающих эффективную защиту от вредных и (или) опасных производственных факторов, присущих данному технологическому процессу (виду работ, услуг), как в нормальном режиме, так и в аварийных ситуациях;</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20. Требования нормативных правовых актов, технических нормативных правовых актов, других документов, включаемые в инструкцию по охране труда, должны быть изложены применительно к конкретному рабочему месту и реальным условиям труда работающего. Положения указанных документов, не требующие конкретизации, вносятся без изменений в инструкцию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21. Проект инструкции по охране труда рассматривается службой охраны труда (специалистом по охране труда или специалистом, на которого возложены соответствующие обязанности по охране труда) либо юридическим лицом (индивидуальным предпринимателем), аккредитованным на оказание услуг в области охраны труда, аварийно-спасательной службой, медицинской службой, другими заинтересованными структурными подразделениями организации, а также профсоюзом (уполномоченным лицом по охране труда работников организации).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22. После рассмотрения поступивших замечаний и предложений проект инструкции по охране труда дорабатывается.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23. Проект инструкции по охране труда оформляется в соответствии с требованиями законодательства о делопроизводстве.</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lastRenderedPageBreak/>
        <w:t>24. Проект инструкции по охране труда подписывается руководителем структурного подразделения организации и представляется на согласование:</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службе охраны труда (специалисту по охране труда или специалисту, на которого возложены соответствующие обязанности по охране труда) либо руководителю юридического лица (индивидуальному предпринимателю), аккредитованного (аккредитованному) на оказание услуг в области охраны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при необходимости, по усмотрению службы охраны труда (специалиста по охране труда или специалиста, на которого возложены соответствующие обязанности по охране труда) либо юридического лица (индивидуального предпринимателя), аккредитованного на оказание услуг в области охраны труда, – другим заинтересованным структурным подразделениям и должностным лицам организации;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профсоюзу (уполномоченному лицу по охране труда работников организации).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25. Утверждение инструкции по охране труда осуществляется руководителем организации или его заместителем, в должностные обязанности которого входят вопросы организации охраны труда, либо приказом организации.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Оформление первой и последней страниц инструкции по охране труда производится по форме согласно приложению 1 к настоящей Инструкции.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26. Утвержденные инструкции по охране труда регистрируются в порядке, установленном в организации.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Утвержденные инструкции по охране труда выдаются руководителям структурных подразделений и соответствующим должностным лицам организации с внесением сведений в журнал учета выдачи инструкций по охране труда по форме согласно приложению 3 к настоящей Инструкции.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27. Для работающих на вводимых в эксплуатацию законченных возведением, реконструкцией, реставрацией, капитальным ремонтом и подготовленных к эксплуатации (в том числе выпуску продукции, производству работ, оказанию услуг) объектах строительства допускается разработка инструкций по охране труда, действие которых носит временный характер (далее – временные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Временные инструкции по охране труда обеспечивают безопасное ведение технологических процессов (работ) и безопасную эксплуатацию оборудования. Они разрабатываются на срок до приемки указанных производств в эксплуатацию.</w:t>
      </w:r>
    </w:p>
    <w:p w:rsidR="00575E93" w:rsidRPr="00575E93" w:rsidRDefault="00575E93" w:rsidP="00575E93">
      <w:pPr>
        <w:spacing w:before="240" w:after="240" w:line="240" w:lineRule="auto"/>
        <w:jc w:val="center"/>
        <w:rPr>
          <w:rFonts w:ascii="Times New Roman" w:eastAsia="Times New Roman" w:hAnsi="Times New Roman" w:cs="Times New Roman"/>
          <w:b/>
          <w:bCs/>
          <w:caps/>
          <w:sz w:val="24"/>
          <w:szCs w:val="24"/>
          <w:lang w:eastAsia="ru-RU"/>
        </w:rPr>
      </w:pPr>
      <w:r w:rsidRPr="00575E93">
        <w:rPr>
          <w:rFonts w:ascii="Times New Roman" w:eastAsia="Times New Roman" w:hAnsi="Times New Roman" w:cs="Times New Roman"/>
          <w:b/>
          <w:bCs/>
          <w:caps/>
          <w:sz w:val="24"/>
          <w:szCs w:val="24"/>
          <w:lang w:eastAsia="ru-RU"/>
        </w:rPr>
        <w:t>ГЛАВА 3</w:t>
      </w:r>
      <w:r w:rsidRPr="00575E93">
        <w:rPr>
          <w:rFonts w:ascii="Times New Roman" w:eastAsia="Times New Roman" w:hAnsi="Times New Roman" w:cs="Times New Roman"/>
          <w:b/>
          <w:bCs/>
          <w:caps/>
          <w:sz w:val="24"/>
          <w:szCs w:val="24"/>
          <w:lang w:eastAsia="ru-RU"/>
        </w:rPr>
        <w:br/>
        <w:t>СТРУКТУРА И СОДЕРЖАНИЕ ИНСТРУКЦИЙ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28. Каждой инструкции по охране труда присваивается название и обозначение (регистрационный номер в организации).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В названии инструкции по охране труда кратко указывается, для какой профессии или вида работ (оказываемых услуг) она предназначена.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29. Исключен.</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30. Требования инструкции по охране труда излагаются в соответствии с последовательностью технологического процесса и с учетом условий, в которых выполняется данная работа.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31. Инструкция по охране труда должна содержать следующие главы, именуемые:</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«Общие требования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по охране труда перед началом работы»;</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по охране труда при выполнении работы»;</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по охране труда по окончании работы»;</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по охране труда в аварийных ситуациях».</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lastRenderedPageBreak/>
        <w:t>В инструкцию по охране труда с учетом специфики профессии, вида работ (услуг) могут включаться другие главы.</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32. В главе «Общие требования по охране труда» отражаются: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по охране труда по допуску работающих к работе по соответствующей профессии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о недопустимости нахождения работающих в состоянии алкогольного, наркотического или токсического опьянения на рабочем месте, курения в неустановленных местах;</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перечень вредных и (или) опасных производственных факторов, которые могут воздействовать на работающих в процессе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перечень средств индивидуальной защиты, выдаваемых в соответствии с установленными нормами, с указанием маркировки по защитным свойствам;</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по обеспечению пожаро- и взрывобезопасности;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порядок уведомления работодателя о неисправности оборудования, инструмента, приспособлений, транспортных средств, средств защиты, об ухудшении состояния своего здоровья;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по личной гигиене, которые должен знать и соблюдать работающий при выполнении работы, оказании услуг;</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ответственность работающего за нарушение требований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33. В главе «Требования по охране труда перед началом работы» отражается порядок:</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проверки годности к эксплуатации и применения средств индивидуальной защиты;</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подготовки рабочего места, проверки комплектности и исправности оборудования, приспособлений и инструмента, эффективности работы вентиляционных систем, местного освещения, средств коллективной защиты (защитного заземления (зануления) электрооборудования, устройств оградительных, предохранительных, тормозных, автоматического контроля, сигнализации и других);</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проверки состояния исходных материалов, заготовок, полуфабрикатов, комплектующих изделий;</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приемки рабочего места при сменной работе.</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34. В главе «Требования по охране труда при выполнении работы» отражаются: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способы и приемы безопасного выполнения работ (оказания услуг), использования технологического оборудования, приспособлений и инструмента;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безопасного обращения с исходными материалами (сырье, заготовки, полуфабрикаты);</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способы и приемы безопасной эксплуатации транспортных средств, тары и грузоподъемных механизмов;</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указания по безопасному содержанию рабочего места;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lastRenderedPageBreak/>
        <w:t>основные виды отклонений от нормального технологического режима и методы их устранения;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действия, направленные на предотвращение условий возникновения взрывов, пожаров и других аварийных ситуаций;</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по применению работающими средств индивидуальной защиты, соответствующих характеру выполняемой работы и обеспечивающих безопасные условия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35. В главе «Требования по охране труда по окончании работы» отражаются: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порядок безопасного отключения (остановки), разборки, очистки и смазки оборудования, приспособлений, машин, механизмов и аппаратуры;</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порядок уборки рабочего места;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порядок сдачи рабочего места, а при непрерывном процессе – порядок передачи их по смене;</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требования по соблюдению мер личной гигиены;</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порядок извещения непосредственного руководителя или иного уполномоченного должностного лица работодателя о недостатках, влияющих на безопасность труда, выявленных во время работы.</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36. В главе «Требования по охране труда в аварийных ситуациях» отражаются: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возможные (основные) аварийные ситуации, которые могут привести к аварии или несчастному случаю, а также причины, их вызывающие;</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действия работающих при возникновении аварийных ситуаций;</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действия по оказанию первой помощи потерпевшим при аварии, в результате травмирования, отравления или внезапного заболевания;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порядок сообщения об аварии и несчастном случае на производстве.</w:t>
      </w:r>
    </w:p>
    <w:p w:rsidR="00575E93" w:rsidRPr="00575E93" w:rsidRDefault="00575E93" w:rsidP="00575E93">
      <w:pPr>
        <w:spacing w:before="240" w:after="240" w:line="240" w:lineRule="auto"/>
        <w:jc w:val="center"/>
        <w:rPr>
          <w:rFonts w:ascii="Times New Roman" w:eastAsia="Times New Roman" w:hAnsi="Times New Roman" w:cs="Times New Roman"/>
          <w:b/>
          <w:bCs/>
          <w:caps/>
          <w:sz w:val="24"/>
          <w:szCs w:val="24"/>
          <w:lang w:eastAsia="ru-RU"/>
        </w:rPr>
      </w:pPr>
      <w:r w:rsidRPr="00575E93">
        <w:rPr>
          <w:rFonts w:ascii="Times New Roman" w:eastAsia="Times New Roman" w:hAnsi="Times New Roman" w:cs="Times New Roman"/>
          <w:b/>
          <w:bCs/>
          <w:caps/>
          <w:sz w:val="24"/>
          <w:szCs w:val="24"/>
          <w:lang w:eastAsia="ru-RU"/>
        </w:rPr>
        <w:t>ГЛАВА 4</w:t>
      </w:r>
      <w:r w:rsidRPr="00575E93">
        <w:rPr>
          <w:rFonts w:ascii="Times New Roman" w:eastAsia="Times New Roman" w:hAnsi="Times New Roman" w:cs="Times New Roman"/>
          <w:b/>
          <w:bCs/>
          <w:caps/>
          <w:sz w:val="24"/>
          <w:szCs w:val="24"/>
          <w:lang w:eastAsia="ru-RU"/>
        </w:rPr>
        <w:br/>
        <w:t>ИЗЛОЖЕНИЕ ТРЕБОВАНИЙ ПО ОХРАНЕ ТРУДА В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37. Изложение текста в инструкции по охране труда осуществляется с учетом требований, установленных к текстам документов законодательством о делопроизводстве.</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38. Исключен.</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39. В инструкцию по охране труда не допускается включение отсылочных норм на другие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 Требования нормативных правовых актов, в том числе технических нормативных правовых актов, содержащих требования по охране труда, воспроизводятся в инструкциях по охране труда путем четкого изложения.</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40. Исключен.</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41. В тексте инструкции по охране труда следует избегать изложения требований в форме запрета. При необходимости следует определять цели установления требований.</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42. В инструкции по охране труда не применяются слова, подчеркивающие особое значение отдельных требований (строго, категорически, безусловно и тому подобные), так как все нормативные предписания инструкции по охране труда должны выполняться работающими в равной степени.</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43. Для наглядности отдельные требования инструкции по охране труда могут быть проиллюстрированы рисунками, схемами или чертежами, поясняющими смысл требований.</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lastRenderedPageBreak/>
        <w:t>44. Если безопасность выполнения работы обусловлена определенными нормами, то они указываются в инструкции по охране труда (величины зазоров, расстояний и тому подобного).</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45. Исключен.</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46. Требования, относящиеся к однородным опасностям, излагаются общим понятием.</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47. Исключен.</w:t>
      </w:r>
    </w:p>
    <w:p w:rsidR="00575E93" w:rsidRPr="00575E93" w:rsidRDefault="00575E93" w:rsidP="00575E93">
      <w:pPr>
        <w:spacing w:before="240" w:after="240" w:line="240" w:lineRule="auto"/>
        <w:jc w:val="center"/>
        <w:rPr>
          <w:rFonts w:ascii="Times New Roman" w:eastAsia="Times New Roman" w:hAnsi="Times New Roman" w:cs="Times New Roman"/>
          <w:b/>
          <w:bCs/>
          <w:caps/>
          <w:sz w:val="24"/>
          <w:szCs w:val="24"/>
          <w:lang w:eastAsia="ru-RU"/>
        </w:rPr>
      </w:pPr>
      <w:r w:rsidRPr="00575E93">
        <w:rPr>
          <w:rFonts w:ascii="Times New Roman" w:eastAsia="Times New Roman" w:hAnsi="Times New Roman" w:cs="Times New Roman"/>
          <w:b/>
          <w:bCs/>
          <w:caps/>
          <w:sz w:val="24"/>
          <w:szCs w:val="24"/>
          <w:lang w:eastAsia="ru-RU"/>
        </w:rPr>
        <w:t>ГЛАВА 5</w:t>
      </w:r>
      <w:r w:rsidRPr="00575E93">
        <w:rPr>
          <w:rFonts w:ascii="Times New Roman" w:eastAsia="Times New Roman" w:hAnsi="Times New Roman" w:cs="Times New Roman"/>
          <w:b/>
          <w:bCs/>
          <w:caps/>
          <w:sz w:val="24"/>
          <w:szCs w:val="24"/>
          <w:lang w:eastAsia="ru-RU"/>
        </w:rPr>
        <w:br/>
        <w:t>актуализация ИНСТРУКЦИЙ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48. Инструкции по охране труда актуализируются с целью определения их соответствия действующим требованиям по охране труда и решения вопроса о необходимости их пересмотра.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49. Пересмотр инструкций по охране труда осуществляется не реже одного раза в пять лет, а инструкций по охране труда для профессий и работ с повышенной опасностью – не реже одного раза в три года.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50. Если в течение указанных сроков условия труда на рабочих местах и требования нормативных правовых актов, технических нормативных правовых актов, использованных при составлении инструкции по охране труда, не изменились, то приказом по организации действие инструкции по охране труда продлевается на следующий срок, о чем делается запись: «Срок действия продлен. Приказ от __ № __» на первой странице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51. До истечения сроков, указанных в пункте 49 настоящей Инструкции, инструкции по охране труда пересматриваются в случаях:</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введения новых или внесения изменений и дополнений в нормативные правовые акты, технические нормативные правовые акты, содержащие требования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внедрения новой техники и технологий;</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применения новых видов оборудования, материалов, аппаратуры и инструмента, изменения технологического процесса или условий работы. В данном случае пересмотр инструкции по охране труда производится до введения указанных изменений;</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возникновения аварийной ситуации, несчастного случая на производстве или профессионального заболевания, вызвавших необходимость внесения изменения в инструкцию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52. Порядок оформления, согласования и утверждения пересмотренных инструкций по охране труда такой же, как и вновь разработанных.</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p w:rsidR="00575E93" w:rsidRPr="00575E93" w:rsidRDefault="00575E93" w:rsidP="00575E93">
      <w:pPr>
        <w:spacing w:after="0" w:line="240" w:lineRule="auto"/>
        <w:rPr>
          <w:rFonts w:ascii="Times New Roman" w:eastAsia="Times New Roman" w:hAnsi="Times New Roman" w:cs="Times New Roman"/>
          <w:sz w:val="24"/>
          <w:szCs w:val="24"/>
          <w:lang w:eastAsia="ru-RU"/>
        </w:rPr>
        <w:sectPr w:rsidR="00575E93" w:rsidRPr="00575E93">
          <w:pgSz w:w="12240" w:h="15840"/>
          <w:pgMar w:top="1134" w:right="850" w:bottom="1134" w:left="1701" w:header="720" w:footer="720" w:gutter="0"/>
          <w:cols w:space="720"/>
        </w:sectPr>
      </w:pP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lastRenderedPageBreak/>
        <w:t> </w:t>
      </w:r>
    </w:p>
    <w:tbl>
      <w:tblPr>
        <w:tblStyle w:val="tablencpi"/>
        <w:tblW w:w="5000" w:type="pct"/>
        <w:tblLook w:val="04A0" w:firstRow="1" w:lastRow="0" w:firstColumn="1" w:lastColumn="0" w:noHBand="0" w:noVBand="1"/>
      </w:tblPr>
      <w:tblGrid>
        <w:gridCol w:w="5757"/>
        <w:gridCol w:w="3610"/>
      </w:tblGrid>
      <w:tr w:rsidR="00575E93" w:rsidRPr="00575E93" w:rsidTr="00575E93">
        <w:tc>
          <w:tcPr>
            <w:tcW w:w="3073" w:type="pct"/>
            <w:tcMar>
              <w:top w:w="0" w:type="dxa"/>
              <w:left w:w="6" w:type="dxa"/>
              <w:bottom w:w="0" w:type="dxa"/>
              <w:right w:w="6" w:type="dxa"/>
            </w:tcMar>
            <w:hideMark/>
          </w:tcPr>
          <w:p w:rsidR="00575E93" w:rsidRPr="00575E93" w:rsidRDefault="00575E93" w:rsidP="00575E93">
            <w:pPr>
              <w:ind w:firstLine="567"/>
              <w:jc w:val="both"/>
              <w:rPr>
                <w:sz w:val="24"/>
                <w:szCs w:val="24"/>
              </w:rPr>
            </w:pPr>
            <w:r w:rsidRPr="00575E93">
              <w:rPr>
                <w:sz w:val="24"/>
                <w:szCs w:val="24"/>
              </w:rPr>
              <w:t> </w:t>
            </w:r>
          </w:p>
        </w:tc>
        <w:tc>
          <w:tcPr>
            <w:tcW w:w="1927"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Приложение 1</w:t>
            </w:r>
          </w:p>
          <w:p w:rsidR="00575E93" w:rsidRPr="00575E93" w:rsidRDefault="00575E93" w:rsidP="00575E93">
            <w:pPr>
              <w:rPr>
                <w:sz w:val="22"/>
                <w:szCs w:val="22"/>
              </w:rPr>
            </w:pPr>
            <w:r w:rsidRPr="00575E93">
              <w:rPr>
                <w:sz w:val="22"/>
                <w:szCs w:val="22"/>
              </w:rPr>
              <w:t xml:space="preserve">к Инструкции </w:t>
            </w:r>
            <w:r w:rsidRPr="00575E93">
              <w:rPr>
                <w:sz w:val="22"/>
                <w:szCs w:val="22"/>
              </w:rPr>
              <w:br/>
              <w:t xml:space="preserve">о порядке разработки </w:t>
            </w:r>
            <w:r w:rsidRPr="00575E93">
              <w:rPr>
                <w:sz w:val="22"/>
                <w:szCs w:val="22"/>
              </w:rPr>
              <w:br/>
              <w:t xml:space="preserve">и принятия локальных </w:t>
            </w:r>
            <w:r w:rsidRPr="00575E93">
              <w:rPr>
                <w:sz w:val="22"/>
                <w:szCs w:val="22"/>
              </w:rPr>
              <w:br/>
              <w:t xml:space="preserve">нормативных правовых актов, </w:t>
            </w:r>
            <w:r w:rsidRPr="00575E93">
              <w:rPr>
                <w:sz w:val="22"/>
                <w:szCs w:val="22"/>
              </w:rPr>
              <w:br/>
              <w:t xml:space="preserve">содержащих требования по охране </w:t>
            </w:r>
            <w:r w:rsidRPr="00575E93">
              <w:rPr>
                <w:sz w:val="22"/>
                <w:szCs w:val="22"/>
              </w:rPr>
              <w:br/>
              <w:t xml:space="preserve">труда для профессий и (или) </w:t>
            </w:r>
            <w:r w:rsidRPr="00575E93">
              <w:rPr>
                <w:sz w:val="22"/>
                <w:szCs w:val="22"/>
              </w:rPr>
              <w:br/>
              <w:t>отдельных видов работ (услуг)</w:t>
            </w:r>
          </w:p>
        </w:tc>
      </w:tr>
    </w:tbl>
    <w:p w:rsidR="00575E93" w:rsidRPr="00575E93" w:rsidRDefault="00575E93" w:rsidP="00575E93">
      <w:pPr>
        <w:spacing w:after="0" w:line="240" w:lineRule="auto"/>
        <w:jc w:val="right"/>
        <w:rPr>
          <w:rFonts w:ascii="Times New Roman" w:eastAsia="Times New Roman" w:hAnsi="Times New Roman" w:cs="Times New Roman"/>
          <w:lang w:eastAsia="ru-RU"/>
        </w:rPr>
      </w:pPr>
      <w:r w:rsidRPr="00575E93">
        <w:rPr>
          <w:rFonts w:ascii="Times New Roman" w:eastAsia="Times New Roman" w:hAnsi="Times New Roman" w:cs="Times New Roman"/>
          <w:lang w:eastAsia="ru-RU"/>
        </w:rPr>
        <w:t>Форма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Форма</w:t>
      </w:r>
    </w:p>
    <w:p w:rsidR="00575E93" w:rsidRPr="00575E93" w:rsidRDefault="00575E93" w:rsidP="00575E93">
      <w:pPr>
        <w:spacing w:after="0" w:line="240" w:lineRule="auto"/>
        <w:jc w:val="right"/>
        <w:rPr>
          <w:rFonts w:ascii="Times New Roman" w:eastAsia="Times New Roman" w:hAnsi="Times New Roman" w:cs="Times New Roman"/>
          <w:lang w:eastAsia="ru-RU"/>
        </w:rPr>
      </w:pPr>
      <w:r w:rsidRPr="00575E93">
        <w:rPr>
          <w:rFonts w:ascii="Times New Roman" w:eastAsia="Times New Roman" w:hAnsi="Times New Roman" w:cs="Times New Roman"/>
          <w:lang w:eastAsia="ru-RU"/>
        </w:rPr>
        <w:t>Первая страница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3773"/>
        <w:gridCol w:w="1624"/>
        <w:gridCol w:w="3970"/>
      </w:tblGrid>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СОГЛАСОВАНО</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УТВЕРЖДЕНО</w:t>
            </w:r>
          </w:p>
        </w:tc>
      </w:tr>
      <w:tr w:rsidR="00575E93" w:rsidRPr="00575E93" w:rsidTr="00575E93">
        <w:trPr>
          <w:trHeight w:val="240"/>
        </w:trPr>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Протокол заседания</w:t>
            </w:r>
            <w:r w:rsidRPr="00575E93">
              <w:rPr>
                <w:sz w:val="24"/>
                <w:szCs w:val="24"/>
              </w:rPr>
              <w:br/>
              <w:t>профсоюзного комитета</w:t>
            </w:r>
            <w:r w:rsidRPr="00575E93">
              <w:rPr>
                <w:sz w:val="24"/>
                <w:szCs w:val="24"/>
              </w:rPr>
              <w:br/>
              <w:t>от _________ № ________</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Приказ от ______ № _______</w:t>
            </w:r>
          </w:p>
        </w:tc>
      </w:tr>
      <w:tr w:rsidR="00575E93" w:rsidRPr="00575E93" w:rsidTr="00575E93">
        <w:trPr>
          <w:trHeight w:val="240"/>
        </w:trPr>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или</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или</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СОГЛАСОВАНО</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УТВЕРЖДЕНО</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Уполномоченное лицо по охране</w:t>
            </w:r>
            <w:r w:rsidRPr="00575E93">
              <w:rPr>
                <w:sz w:val="24"/>
                <w:szCs w:val="24"/>
              </w:rPr>
              <w:br/>
              <w:t>труда работников организации</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Руководитель организации</w:t>
            </w:r>
            <w:r w:rsidRPr="00575E93">
              <w:rPr>
                <w:sz w:val="24"/>
                <w:szCs w:val="24"/>
              </w:rPr>
              <w:br/>
              <w:t>(заместитель руководителя</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__________ __________________</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организации, в должностные</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ind w:firstLine="232"/>
              <w:jc w:val="both"/>
            </w:pPr>
            <w:r w:rsidRPr="00575E93">
              <w:t>(подпись)     (фамилия, инициалы)</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обязанности которого входят</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______________________</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вопросы организации охраны труда)</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ind w:firstLine="953"/>
              <w:jc w:val="both"/>
            </w:pPr>
            <w:r w:rsidRPr="00575E93">
              <w:t>(дата)</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__________ __________________</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ind w:firstLine="232"/>
              <w:jc w:val="both"/>
            </w:pPr>
            <w:r w:rsidRPr="00575E93">
              <w:t>(подпись)     (фамилия, инициалы)</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______________________</w:t>
            </w:r>
          </w:p>
        </w:tc>
      </w:tr>
      <w:tr w:rsidR="00575E93" w:rsidRPr="00575E93" w:rsidTr="00575E93">
        <w:tc>
          <w:tcPr>
            <w:tcW w:w="2014"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867"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2119" w:type="pct"/>
            <w:tcMar>
              <w:top w:w="0" w:type="dxa"/>
              <w:left w:w="6" w:type="dxa"/>
              <w:bottom w:w="0" w:type="dxa"/>
              <w:right w:w="6" w:type="dxa"/>
            </w:tcMar>
            <w:hideMark/>
          </w:tcPr>
          <w:p w:rsidR="00575E93" w:rsidRPr="00575E93" w:rsidRDefault="00575E93" w:rsidP="00575E93">
            <w:pPr>
              <w:ind w:firstLine="953"/>
              <w:jc w:val="both"/>
            </w:pPr>
            <w:r w:rsidRPr="00575E93">
              <w:t>(дата)</w:t>
            </w:r>
          </w:p>
        </w:tc>
      </w:tr>
    </w:tbl>
    <w:p w:rsidR="00575E93" w:rsidRPr="00575E93" w:rsidRDefault="00575E93" w:rsidP="00575E93">
      <w:pPr>
        <w:spacing w:after="0" w:line="240" w:lineRule="auto"/>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p w:rsidR="00575E93" w:rsidRPr="00575E93" w:rsidRDefault="00575E93" w:rsidP="00575E93">
      <w:pPr>
        <w:spacing w:after="0" w:line="240" w:lineRule="auto"/>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Инструкция</w:t>
      </w:r>
      <w:r w:rsidRPr="00575E93">
        <w:rPr>
          <w:rFonts w:ascii="Times New Roman" w:eastAsia="Times New Roman" w:hAnsi="Times New Roman" w:cs="Times New Roman"/>
          <w:sz w:val="24"/>
          <w:szCs w:val="24"/>
          <w:lang w:eastAsia="ru-RU"/>
        </w:rPr>
        <w:br/>
        <w:t>по охране труда</w:t>
      </w:r>
    </w:p>
    <w:p w:rsidR="00575E93" w:rsidRPr="00575E93" w:rsidRDefault="00575E93" w:rsidP="00575E93">
      <w:pPr>
        <w:spacing w:after="0" w:line="240" w:lineRule="auto"/>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_________________________________</w:t>
      </w:r>
    </w:p>
    <w:p w:rsidR="00575E93" w:rsidRPr="00575E93" w:rsidRDefault="00575E93" w:rsidP="00575E93">
      <w:pPr>
        <w:spacing w:after="0" w:line="240" w:lineRule="auto"/>
        <w:ind w:firstLine="958"/>
        <w:jc w:val="both"/>
        <w:rPr>
          <w:rFonts w:ascii="Times New Roman" w:eastAsia="Times New Roman" w:hAnsi="Times New Roman" w:cs="Times New Roman"/>
          <w:sz w:val="20"/>
          <w:szCs w:val="20"/>
          <w:lang w:eastAsia="ru-RU"/>
        </w:rPr>
      </w:pPr>
      <w:r w:rsidRPr="00575E93">
        <w:rPr>
          <w:rFonts w:ascii="Times New Roman" w:eastAsia="Times New Roman" w:hAnsi="Times New Roman" w:cs="Times New Roman"/>
          <w:sz w:val="20"/>
          <w:szCs w:val="20"/>
          <w:lang w:eastAsia="ru-RU"/>
        </w:rPr>
        <w:t>(наименование)</w:t>
      </w:r>
    </w:p>
    <w:p w:rsidR="00575E93" w:rsidRPr="00575E93" w:rsidRDefault="00575E93" w:rsidP="00575E93">
      <w:pPr>
        <w:spacing w:after="0" w:line="240" w:lineRule="auto"/>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_________________________________</w:t>
      </w:r>
    </w:p>
    <w:p w:rsidR="00575E93" w:rsidRPr="00575E93" w:rsidRDefault="00575E93" w:rsidP="00575E93">
      <w:pPr>
        <w:spacing w:after="0" w:line="240" w:lineRule="auto"/>
        <w:ind w:firstLine="539"/>
        <w:jc w:val="both"/>
        <w:rPr>
          <w:rFonts w:ascii="Times New Roman" w:eastAsia="Times New Roman" w:hAnsi="Times New Roman" w:cs="Times New Roman"/>
          <w:sz w:val="20"/>
          <w:szCs w:val="20"/>
          <w:lang w:eastAsia="ru-RU"/>
        </w:rPr>
      </w:pPr>
      <w:r w:rsidRPr="00575E93">
        <w:rPr>
          <w:rFonts w:ascii="Times New Roman" w:eastAsia="Times New Roman" w:hAnsi="Times New Roman" w:cs="Times New Roman"/>
          <w:sz w:val="20"/>
          <w:szCs w:val="20"/>
          <w:lang w:eastAsia="ru-RU"/>
        </w:rPr>
        <w:t>(номер инструкции по охране труда</w:t>
      </w:r>
    </w:p>
    <w:p w:rsidR="00575E93" w:rsidRPr="00575E93" w:rsidRDefault="00575E93" w:rsidP="00575E93">
      <w:pPr>
        <w:spacing w:after="0" w:line="240" w:lineRule="auto"/>
        <w:ind w:left="900"/>
        <w:rPr>
          <w:rFonts w:ascii="Times New Roman" w:eastAsia="Times New Roman" w:hAnsi="Times New Roman" w:cs="Times New Roman"/>
          <w:sz w:val="20"/>
          <w:szCs w:val="20"/>
          <w:lang w:eastAsia="ru-RU"/>
        </w:rPr>
      </w:pPr>
      <w:r w:rsidRPr="00575E93">
        <w:rPr>
          <w:rFonts w:ascii="Times New Roman" w:eastAsia="Times New Roman" w:hAnsi="Times New Roman" w:cs="Times New Roman"/>
          <w:sz w:val="20"/>
          <w:szCs w:val="20"/>
          <w:lang w:eastAsia="ru-RU"/>
        </w:rPr>
        <w:t>либо другие ее реквизиты)</w:t>
      </w:r>
    </w:p>
    <w:p w:rsidR="00575E93" w:rsidRPr="00575E93" w:rsidRDefault="00575E93" w:rsidP="00575E93">
      <w:pPr>
        <w:spacing w:after="0" w:line="240" w:lineRule="auto"/>
        <w:ind w:firstLine="567"/>
        <w:jc w:val="center"/>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p w:rsidR="00575E93" w:rsidRPr="00575E93" w:rsidRDefault="00575E93" w:rsidP="00575E93">
      <w:pPr>
        <w:spacing w:after="0" w:line="240" w:lineRule="auto"/>
        <w:ind w:firstLine="567"/>
        <w:jc w:val="center"/>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Текст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p w:rsidR="00575E93" w:rsidRPr="00575E93" w:rsidRDefault="00575E93" w:rsidP="00575E93">
      <w:pPr>
        <w:spacing w:after="0" w:line="240" w:lineRule="auto"/>
        <w:jc w:val="right"/>
        <w:rPr>
          <w:rFonts w:ascii="Times New Roman" w:eastAsia="Times New Roman" w:hAnsi="Times New Roman" w:cs="Times New Roman"/>
          <w:lang w:eastAsia="ru-RU"/>
        </w:rPr>
      </w:pPr>
      <w:r w:rsidRPr="00575E93">
        <w:rPr>
          <w:rFonts w:ascii="Times New Roman" w:eastAsia="Times New Roman" w:hAnsi="Times New Roman" w:cs="Times New Roman"/>
          <w:lang w:eastAsia="ru-RU"/>
        </w:rPr>
        <w:t>Последняя страница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p w:rsidR="00575E93" w:rsidRPr="00575E93" w:rsidRDefault="00575E93" w:rsidP="00575E93">
      <w:pPr>
        <w:spacing w:after="0" w:line="240" w:lineRule="auto"/>
        <w:jc w:val="center"/>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Текст инструкции по охране труда</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3840"/>
        <w:gridCol w:w="1797"/>
        <w:gridCol w:w="3730"/>
      </w:tblGrid>
      <w:tr w:rsidR="00575E93" w:rsidRPr="00575E93" w:rsidTr="00575E93">
        <w:tc>
          <w:tcPr>
            <w:tcW w:w="2050"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СОГЛАСОВАНО</w:t>
            </w:r>
          </w:p>
        </w:tc>
        <w:tc>
          <w:tcPr>
            <w:tcW w:w="95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1991"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r>
      <w:tr w:rsidR="00575E93" w:rsidRPr="00575E93" w:rsidTr="00575E93">
        <w:tc>
          <w:tcPr>
            <w:tcW w:w="2050"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Руководитель службы охраны труда</w:t>
            </w:r>
            <w:r w:rsidRPr="00575E93">
              <w:rPr>
                <w:sz w:val="24"/>
                <w:szCs w:val="24"/>
              </w:rPr>
              <w:br/>
              <w:t>(специалист по охране труда</w:t>
            </w:r>
          </w:p>
        </w:tc>
        <w:tc>
          <w:tcPr>
            <w:tcW w:w="95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1991"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Руководитель структурного</w:t>
            </w:r>
            <w:r w:rsidRPr="00575E93">
              <w:rPr>
                <w:sz w:val="24"/>
                <w:szCs w:val="24"/>
              </w:rPr>
              <w:br/>
              <w:t>подразделения организации</w:t>
            </w:r>
          </w:p>
        </w:tc>
      </w:tr>
      <w:tr w:rsidR="00575E93" w:rsidRPr="00575E93" w:rsidTr="00575E93">
        <w:tc>
          <w:tcPr>
            <w:tcW w:w="2050"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или специалист, на которого</w:t>
            </w:r>
          </w:p>
        </w:tc>
        <w:tc>
          <w:tcPr>
            <w:tcW w:w="95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1991"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__________ __________________</w:t>
            </w:r>
          </w:p>
        </w:tc>
      </w:tr>
      <w:tr w:rsidR="00575E93" w:rsidRPr="00575E93" w:rsidTr="00575E93">
        <w:tc>
          <w:tcPr>
            <w:tcW w:w="2050"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xml:space="preserve">возложены соответствующие обязанности по охране труда) либо руководитель юридического лица (индивидуальный предприниматель), </w:t>
            </w:r>
            <w:r w:rsidRPr="00575E93">
              <w:rPr>
                <w:sz w:val="24"/>
                <w:szCs w:val="24"/>
              </w:rPr>
              <w:lastRenderedPageBreak/>
              <w:t>аккредитованного (аккредитованный) на оказание услуг в области охраны труда</w:t>
            </w:r>
          </w:p>
        </w:tc>
        <w:tc>
          <w:tcPr>
            <w:tcW w:w="95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lastRenderedPageBreak/>
              <w:t> </w:t>
            </w:r>
          </w:p>
        </w:tc>
        <w:tc>
          <w:tcPr>
            <w:tcW w:w="1991" w:type="pct"/>
            <w:tcMar>
              <w:top w:w="0" w:type="dxa"/>
              <w:left w:w="6" w:type="dxa"/>
              <w:bottom w:w="0" w:type="dxa"/>
              <w:right w:w="6" w:type="dxa"/>
            </w:tcMar>
            <w:hideMark/>
          </w:tcPr>
          <w:p w:rsidR="00575E93" w:rsidRPr="00575E93" w:rsidRDefault="00575E93" w:rsidP="00575E93">
            <w:pPr>
              <w:ind w:firstLine="232"/>
              <w:jc w:val="both"/>
            </w:pPr>
            <w:r w:rsidRPr="00575E93">
              <w:t>(подпись)     (фамилия, инициалы)</w:t>
            </w:r>
          </w:p>
        </w:tc>
      </w:tr>
      <w:tr w:rsidR="00575E93" w:rsidRPr="00575E93" w:rsidTr="00575E93">
        <w:tc>
          <w:tcPr>
            <w:tcW w:w="2050"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lastRenderedPageBreak/>
              <w:t>__________ __________________</w:t>
            </w:r>
          </w:p>
        </w:tc>
        <w:tc>
          <w:tcPr>
            <w:tcW w:w="95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1991"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r>
      <w:tr w:rsidR="00575E93" w:rsidRPr="00575E93" w:rsidTr="00575E93">
        <w:tc>
          <w:tcPr>
            <w:tcW w:w="2050" w:type="pct"/>
            <w:tcMar>
              <w:top w:w="0" w:type="dxa"/>
              <w:left w:w="6" w:type="dxa"/>
              <w:bottom w:w="0" w:type="dxa"/>
              <w:right w:w="6" w:type="dxa"/>
            </w:tcMar>
            <w:hideMark/>
          </w:tcPr>
          <w:p w:rsidR="00575E93" w:rsidRPr="00575E93" w:rsidRDefault="00575E93" w:rsidP="00575E93">
            <w:pPr>
              <w:ind w:firstLine="232"/>
              <w:jc w:val="both"/>
            </w:pPr>
            <w:r w:rsidRPr="00575E93">
              <w:t>(подпись)     (фамилия, инициалы)</w:t>
            </w:r>
          </w:p>
        </w:tc>
        <w:tc>
          <w:tcPr>
            <w:tcW w:w="959"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c>
          <w:tcPr>
            <w:tcW w:w="1991" w:type="pct"/>
            <w:tcMar>
              <w:top w:w="0" w:type="dxa"/>
              <w:left w:w="6" w:type="dxa"/>
              <w:bottom w:w="0" w:type="dxa"/>
              <w:right w:w="6" w:type="dxa"/>
            </w:tcMar>
            <w:hideMark/>
          </w:tcPr>
          <w:p w:rsidR="00575E93" w:rsidRPr="00575E93" w:rsidRDefault="00575E93" w:rsidP="00575E93">
            <w:pPr>
              <w:rPr>
                <w:sz w:val="24"/>
                <w:szCs w:val="24"/>
              </w:rPr>
            </w:pPr>
            <w:r w:rsidRPr="00575E93">
              <w:rPr>
                <w:sz w:val="24"/>
                <w:szCs w:val="24"/>
              </w:rPr>
              <w:t> </w:t>
            </w:r>
          </w:p>
        </w:tc>
      </w:tr>
    </w:tbl>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5757"/>
        <w:gridCol w:w="3610"/>
      </w:tblGrid>
      <w:tr w:rsidR="00575E93" w:rsidRPr="00575E93" w:rsidTr="00575E93">
        <w:tc>
          <w:tcPr>
            <w:tcW w:w="3073" w:type="pct"/>
            <w:tcMar>
              <w:top w:w="0" w:type="dxa"/>
              <w:left w:w="6" w:type="dxa"/>
              <w:bottom w:w="0" w:type="dxa"/>
              <w:right w:w="6" w:type="dxa"/>
            </w:tcMar>
            <w:hideMark/>
          </w:tcPr>
          <w:p w:rsidR="00575E93" w:rsidRPr="00575E93" w:rsidRDefault="00575E93" w:rsidP="00575E93">
            <w:pPr>
              <w:ind w:firstLine="567"/>
              <w:jc w:val="both"/>
              <w:rPr>
                <w:sz w:val="24"/>
                <w:szCs w:val="24"/>
              </w:rPr>
            </w:pPr>
            <w:r w:rsidRPr="00575E93">
              <w:rPr>
                <w:sz w:val="24"/>
                <w:szCs w:val="24"/>
              </w:rPr>
              <w:t> </w:t>
            </w:r>
          </w:p>
        </w:tc>
        <w:tc>
          <w:tcPr>
            <w:tcW w:w="1927"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Приложение 2</w:t>
            </w:r>
          </w:p>
          <w:p w:rsidR="00575E93" w:rsidRPr="00575E93" w:rsidRDefault="00575E93" w:rsidP="00575E93">
            <w:pPr>
              <w:rPr>
                <w:sz w:val="22"/>
                <w:szCs w:val="22"/>
              </w:rPr>
            </w:pPr>
            <w:r w:rsidRPr="00575E93">
              <w:rPr>
                <w:sz w:val="22"/>
                <w:szCs w:val="22"/>
              </w:rPr>
              <w:t xml:space="preserve">исключено </w:t>
            </w:r>
          </w:p>
        </w:tc>
      </w:tr>
    </w:tbl>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tbl>
      <w:tblPr>
        <w:tblStyle w:val="tablencpi"/>
        <w:tblW w:w="5000" w:type="pct"/>
        <w:tblLook w:val="04A0" w:firstRow="1" w:lastRow="0" w:firstColumn="1" w:lastColumn="0" w:noHBand="0" w:noVBand="1"/>
      </w:tblPr>
      <w:tblGrid>
        <w:gridCol w:w="5757"/>
        <w:gridCol w:w="3610"/>
      </w:tblGrid>
      <w:tr w:rsidR="00575E93" w:rsidRPr="00575E93" w:rsidTr="00575E93">
        <w:tc>
          <w:tcPr>
            <w:tcW w:w="3073" w:type="pct"/>
            <w:tcMar>
              <w:top w:w="0" w:type="dxa"/>
              <w:left w:w="6" w:type="dxa"/>
              <w:bottom w:w="0" w:type="dxa"/>
              <w:right w:w="6" w:type="dxa"/>
            </w:tcMar>
            <w:hideMark/>
          </w:tcPr>
          <w:p w:rsidR="00575E93" w:rsidRPr="00575E93" w:rsidRDefault="00575E93" w:rsidP="00575E93">
            <w:pPr>
              <w:ind w:firstLine="567"/>
              <w:jc w:val="both"/>
              <w:rPr>
                <w:sz w:val="24"/>
                <w:szCs w:val="24"/>
              </w:rPr>
            </w:pPr>
            <w:r w:rsidRPr="00575E93">
              <w:rPr>
                <w:sz w:val="24"/>
                <w:szCs w:val="24"/>
              </w:rPr>
              <w:t> </w:t>
            </w:r>
          </w:p>
        </w:tc>
        <w:tc>
          <w:tcPr>
            <w:tcW w:w="1927" w:type="pct"/>
            <w:tcMar>
              <w:top w:w="0" w:type="dxa"/>
              <w:left w:w="6" w:type="dxa"/>
              <w:bottom w:w="0" w:type="dxa"/>
              <w:right w:w="6" w:type="dxa"/>
            </w:tcMar>
            <w:hideMark/>
          </w:tcPr>
          <w:p w:rsidR="00575E93" w:rsidRPr="00575E93" w:rsidRDefault="00575E93" w:rsidP="00575E93">
            <w:pPr>
              <w:spacing w:after="28"/>
              <w:rPr>
                <w:sz w:val="22"/>
                <w:szCs w:val="22"/>
              </w:rPr>
            </w:pPr>
            <w:r w:rsidRPr="00575E93">
              <w:rPr>
                <w:sz w:val="22"/>
                <w:szCs w:val="22"/>
              </w:rPr>
              <w:t>Приложение 3</w:t>
            </w:r>
          </w:p>
          <w:p w:rsidR="00575E93" w:rsidRPr="00575E93" w:rsidRDefault="00575E93" w:rsidP="00575E93">
            <w:pPr>
              <w:rPr>
                <w:sz w:val="22"/>
                <w:szCs w:val="22"/>
              </w:rPr>
            </w:pPr>
            <w:r w:rsidRPr="00575E93">
              <w:rPr>
                <w:sz w:val="22"/>
                <w:szCs w:val="22"/>
              </w:rPr>
              <w:t xml:space="preserve">к Инструкции </w:t>
            </w:r>
            <w:r w:rsidRPr="00575E93">
              <w:rPr>
                <w:sz w:val="22"/>
                <w:szCs w:val="22"/>
              </w:rPr>
              <w:br/>
              <w:t xml:space="preserve">о порядке разработки </w:t>
            </w:r>
            <w:r w:rsidRPr="00575E93">
              <w:rPr>
                <w:sz w:val="22"/>
                <w:szCs w:val="22"/>
              </w:rPr>
              <w:br/>
              <w:t xml:space="preserve">и принятия локальных </w:t>
            </w:r>
            <w:r w:rsidRPr="00575E93">
              <w:rPr>
                <w:sz w:val="22"/>
                <w:szCs w:val="22"/>
              </w:rPr>
              <w:br/>
              <w:t xml:space="preserve">нормативных правовых актов, </w:t>
            </w:r>
            <w:r w:rsidRPr="00575E93">
              <w:rPr>
                <w:sz w:val="22"/>
                <w:szCs w:val="22"/>
              </w:rPr>
              <w:br/>
              <w:t xml:space="preserve">содержащих требования по охране </w:t>
            </w:r>
            <w:r w:rsidRPr="00575E93">
              <w:rPr>
                <w:sz w:val="22"/>
                <w:szCs w:val="22"/>
              </w:rPr>
              <w:br/>
              <w:t xml:space="preserve">труда для профессий и (или) </w:t>
            </w:r>
            <w:r w:rsidRPr="00575E93">
              <w:rPr>
                <w:sz w:val="22"/>
                <w:szCs w:val="22"/>
              </w:rPr>
              <w:br/>
              <w:t>отдельных видов работ (услуг)</w:t>
            </w:r>
          </w:p>
        </w:tc>
      </w:tr>
    </w:tbl>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Форма</w:t>
      </w:r>
    </w:p>
    <w:p w:rsidR="00575E93" w:rsidRPr="00575E93" w:rsidRDefault="00575E93" w:rsidP="00575E93">
      <w:pPr>
        <w:spacing w:after="0" w:line="240" w:lineRule="auto"/>
        <w:jc w:val="right"/>
        <w:rPr>
          <w:rFonts w:ascii="Times New Roman" w:eastAsia="Times New Roman" w:hAnsi="Times New Roman" w:cs="Times New Roman"/>
          <w:lang w:eastAsia="ru-RU"/>
        </w:rPr>
      </w:pPr>
      <w:r w:rsidRPr="00575E93">
        <w:rPr>
          <w:rFonts w:ascii="Times New Roman" w:eastAsia="Times New Roman" w:hAnsi="Times New Roman" w:cs="Times New Roman"/>
          <w:lang w:eastAsia="ru-RU"/>
        </w:rPr>
        <w:t>Форма</w:t>
      </w:r>
    </w:p>
    <w:p w:rsidR="00575E93" w:rsidRPr="00575E93" w:rsidRDefault="00575E93" w:rsidP="00575E93">
      <w:pPr>
        <w:spacing w:before="240" w:after="240" w:line="240" w:lineRule="auto"/>
        <w:jc w:val="center"/>
        <w:rPr>
          <w:rFonts w:ascii="Times New Roman" w:eastAsia="Times New Roman" w:hAnsi="Times New Roman" w:cs="Times New Roman"/>
          <w:b/>
          <w:bCs/>
          <w:sz w:val="24"/>
          <w:szCs w:val="24"/>
          <w:lang w:eastAsia="ru-RU"/>
        </w:rPr>
      </w:pPr>
      <w:r w:rsidRPr="00575E93">
        <w:rPr>
          <w:rFonts w:ascii="Times New Roman" w:eastAsia="Times New Roman" w:hAnsi="Times New Roman" w:cs="Times New Roman"/>
          <w:b/>
          <w:bCs/>
          <w:sz w:val="24"/>
          <w:szCs w:val="24"/>
          <w:lang w:eastAsia="ru-RU"/>
        </w:rPr>
        <w:t>ЖУРНАЛ</w:t>
      </w:r>
      <w:r w:rsidRPr="00575E93">
        <w:rPr>
          <w:rFonts w:ascii="Times New Roman" w:eastAsia="Times New Roman" w:hAnsi="Times New Roman" w:cs="Times New Roman"/>
          <w:b/>
          <w:bCs/>
          <w:sz w:val="24"/>
          <w:szCs w:val="24"/>
          <w:lang w:eastAsia="ru-RU"/>
        </w:rPr>
        <w:br/>
        <w:t>учета выдачи инструкций по охране труда</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1021"/>
        <w:gridCol w:w="1126"/>
        <w:gridCol w:w="1456"/>
        <w:gridCol w:w="1438"/>
        <w:gridCol w:w="1213"/>
        <w:gridCol w:w="1021"/>
        <w:gridCol w:w="1021"/>
        <w:gridCol w:w="1071"/>
      </w:tblGrid>
      <w:tr w:rsidR="00575E93" w:rsidRPr="00575E93" w:rsidTr="00575E93">
        <w:trPr>
          <w:trHeight w:val="840"/>
        </w:trPr>
        <w:tc>
          <w:tcPr>
            <w:tcW w:w="538" w:type="pct"/>
            <w:tcBorders>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Дата выдачи инструкции по охране труда</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Обозначение</w:t>
            </w:r>
            <w:r w:rsidRPr="00575E93">
              <w:br/>
              <w:t>(номер) инструкции по охране труда</w:t>
            </w:r>
          </w:p>
        </w:tc>
        <w:tc>
          <w:tcPr>
            <w:tcW w:w="7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Наименование инструкции по охране труда</w:t>
            </w:r>
          </w:p>
        </w:tc>
        <w:tc>
          <w:tcPr>
            <w:tcW w:w="7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Структурные подразделения (работающие), получившие инструкцию по охране труда</w:t>
            </w:r>
          </w:p>
        </w:tc>
        <w:tc>
          <w:tcPr>
            <w:tcW w:w="6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Количество выданных инструкций по охране труда</w:t>
            </w:r>
          </w:p>
        </w:tc>
        <w:tc>
          <w:tcPr>
            <w:tcW w:w="5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Должность,</w:t>
            </w:r>
            <w:r w:rsidRPr="00575E93">
              <w:br/>
              <w:t>фамилия и инициалы получателя инструкции по охране труда</w:t>
            </w:r>
          </w:p>
        </w:tc>
        <w:tc>
          <w:tcPr>
            <w:tcW w:w="5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Подпись получателя инструкции по охране труда</w:t>
            </w:r>
          </w:p>
        </w:tc>
        <w:tc>
          <w:tcPr>
            <w:tcW w:w="573" w:type="pct"/>
            <w:tcBorders>
              <w:left w:val="single" w:sz="4" w:space="0" w:color="auto"/>
              <w:bottom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Примечание</w:t>
            </w:r>
          </w:p>
        </w:tc>
      </w:tr>
      <w:tr w:rsidR="00575E93" w:rsidRPr="00575E93" w:rsidTr="00575E93">
        <w:trPr>
          <w:trHeight w:val="240"/>
        </w:trPr>
        <w:tc>
          <w:tcPr>
            <w:tcW w:w="5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1</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2</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3</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4</w:t>
            </w:r>
          </w:p>
        </w:tc>
        <w:tc>
          <w:tcPr>
            <w:tcW w:w="6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5</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6</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7</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8</w:t>
            </w:r>
          </w:p>
        </w:tc>
      </w:tr>
      <w:tr w:rsidR="00575E93" w:rsidRPr="00575E93" w:rsidTr="00575E93">
        <w:trPr>
          <w:trHeight w:val="240"/>
        </w:trPr>
        <w:tc>
          <w:tcPr>
            <w:tcW w:w="538" w:type="pct"/>
            <w:tcBorders>
              <w:top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 </w:t>
            </w:r>
          </w:p>
        </w:tc>
        <w:tc>
          <w:tcPr>
            <w:tcW w:w="7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 </w:t>
            </w:r>
          </w:p>
        </w:tc>
        <w:tc>
          <w:tcPr>
            <w:tcW w:w="6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 </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 </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 </w:t>
            </w:r>
          </w:p>
        </w:tc>
        <w:tc>
          <w:tcPr>
            <w:tcW w:w="573" w:type="pct"/>
            <w:tcBorders>
              <w:top w:val="single" w:sz="4" w:space="0" w:color="auto"/>
              <w:left w:val="single" w:sz="4" w:space="0" w:color="auto"/>
            </w:tcBorders>
            <w:tcMar>
              <w:top w:w="0" w:type="dxa"/>
              <w:left w:w="6" w:type="dxa"/>
              <w:bottom w:w="0" w:type="dxa"/>
              <w:right w:w="6" w:type="dxa"/>
            </w:tcMar>
            <w:vAlign w:val="center"/>
            <w:hideMark/>
          </w:tcPr>
          <w:p w:rsidR="00575E93" w:rsidRPr="00575E93" w:rsidRDefault="00575E93" w:rsidP="00575E93">
            <w:pPr>
              <w:jc w:val="center"/>
            </w:pPr>
            <w:r w:rsidRPr="00575E93">
              <w:t> </w:t>
            </w:r>
          </w:p>
        </w:tc>
      </w:tr>
    </w:tbl>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p w:rsidR="00575E93" w:rsidRPr="00575E93" w:rsidRDefault="00575E93" w:rsidP="00575E93">
      <w:pPr>
        <w:spacing w:after="0" w:line="240" w:lineRule="auto"/>
        <w:ind w:firstLine="567"/>
        <w:jc w:val="both"/>
        <w:rPr>
          <w:rFonts w:ascii="Times New Roman" w:eastAsia="Times New Roman" w:hAnsi="Times New Roman" w:cs="Times New Roman"/>
          <w:sz w:val="24"/>
          <w:szCs w:val="24"/>
          <w:lang w:eastAsia="ru-RU"/>
        </w:rPr>
      </w:pPr>
      <w:r w:rsidRPr="00575E93">
        <w:rPr>
          <w:rFonts w:ascii="Times New Roman" w:eastAsia="Times New Roman" w:hAnsi="Times New Roman" w:cs="Times New Roman"/>
          <w:sz w:val="24"/>
          <w:szCs w:val="24"/>
          <w:lang w:eastAsia="ru-RU"/>
        </w:rPr>
        <w:t> </w:t>
      </w:r>
    </w:p>
    <w:p w:rsidR="00F23FD3" w:rsidRDefault="00F23FD3"/>
    <w:sectPr w:rsidR="00F23FD3" w:rsidSect="00F2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93"/>
    <w:rsid w:val="00575E93"/>
    <w:rsid w:val="00E773CB"/>
    <w:rsid w:val="00F2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84C88-14E1-4DEE-8A3D-C47C65C7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F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575E9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75E9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agree">
    <w:name w:val="agree"/>
    <w:basedOn w:val="a"/>
    <w:rsid w:val="00575E93"/>
    <w:pPr>
      <w:spacing w:after="28" w:line="240" w:lineRule="auto"/>
    </w:pPr>
    <w:rPr>
      <w:rFonts w:ascii="Times New Roman" w:eastAsia="Times New Roman" w:hAnsi="Times New Roman" w:cs="Times New Roman"/>
      <w:lang w:eastAsia="ru-RU"/>
    </w:rPr>
  </w:style>
  <w:style w:type="paragraph" w:customStyle="1" w:styleId="titlep">
    <w:name w:val="titlep"/>
    <w:basedOn w:val="a"/>
    <w:rsid w:val="00575E93"/>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575E93"/>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575E93"/>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575E9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575E9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575E93"/>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575E93"/>
    <w:pPr>
      <w:spacing w:after="0" w:line="240" w:lineRule="auto"/>
    </w:pPr>
    <w:rPr>
      <w:rFonts w:ascii="Times New Roman" w:eastAsia="Times New Roman" w:hAnsi="Times New Roman" w:cs="Times New Roman"/>
      <w:lang w:eastAsia="ru-RU"/>
    </w:rPr>
  </w:style>
  <w:style w:type="paragraph" w:customStyle="1" w:styleId="agreefio">
    <w:name w:val="agreefio"/>
    <w:basedOn w:val="a"/>
    <w:rsid w:val="00575E93"/>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575E93"/>
    <w:pPr>
      <w:spacing w:after="0" w:line="240" w:lineRule="auto"/>
      <w:jc w:val="both"/>
    </w:pPr>
    <w:rPr>
      <w:rFonts w:ascii="Times New Roman" w:eastAsia="Times New Roman" w:hAnsi="Times New Roman" w:cs="Times New Roman"/>
      <w:lang w:eastAsia="ru-RU"/>
    </w:rPr>
  </w:style>
  <w:style w:type="paragraph" w:customStyle="1" w:styleId="changeadd">
    <w:name w:val="changeadd"/>
    <w:basedOn w:val="a"/>
    <w:rsid w:val="00575E93"/>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575E93"/>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575E93"/>
    <w:pPr>
      <w:spacing w:after="28" w:line="240" w:lineRule="auto"/>
    </w:pPr>
    <w:rPr>
      <w:rFonts w:ascii="Times New Roman" w:eastAsia="Times New Roman" w:hAnsi="Times New Roman" w:cs="Times New Roman"/>
      <w:lang w:eastAsia="ru-RU"/>
    </w:rPr>
  </w:style>
  <w:style w:type="paragraph" w:customStyle="1" w:styleId="cap1">
    <w:name w:val="cap1"/>
    <w:basedOn w:val="a"/>
    <w:rsid w:val="00575E93"/>
    <w:pPr>
      <w:spacing w:after="0" w:line="240" w:lineRule="auto"/>
    </w:pPr>
    <w:rPr>
      <w:rFonts w:ascii="Times New Roman" w:eastAsia="Times New Roman" w:hAnsi="Times New Roman" w:cs="Times New Roman"/>
      <w:lang w:eastAsia="ru-RU"/>
    </w:rPr>
  </w:style>
  <w:style w:type="paragraph" w:customStyle="1" w:styleId="capu1">
    <w:name w:val="capu1"/>
    <w:basedOn w:val="a"/>
    <w:rsid w:val="00575E93"/>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575E9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575E93"/>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575E93"/>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575E9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575E93"/>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basedOn w:val="a0"/>
    <w:rsid w:val="00575E93"/>
    <w:rPr>
      <w:rFonts w:ascii="Times New Roman" w:hAnsi="Times New Roman" w:cs="Times New Roman" w:hint="default"/>
      <w:caps/>
    </w:rPr>
  </w:style>
  <w:style w:type="character" w:customStyle="1" w:styleId="promulgator">
    <w:name w:val="promulgator"/>
    <w:basedOn w:val="a0"/>
    <w:rsid w:val="00575E93"/>
    <w:rPr>
      <w:rFonts w:ascii="Times New Roman" w:hAnsi="Times New Roman" w:cs="Times New Roman" w:hint="default"/>
      <w:caps/>
    </w:rPr>
  </w:style>
  <w:style w:type="character" w:customStyle="1" w:styleId="datepr">
    <w:name w:val="datepr"/>
    <w:basedOn w:val="a0"/>
    <w:rsid w:val="00575E93"/>
    <w:rPr>
      <w:rFonts w:ascii="Times New Roman" w:hAnsi="Times New Roman" w:cs="Times New Roman" w:hint="default"/>
    </w:rPr>
  </w:style>
  <w:style w:type="character" w:customStyle="1" w:styleId="number">
    <w:name w:val="number"/>
    <w:basedOn w:val="a0"/>
    <w:rsid w:val="00575E93"/>
    <w:rPr>
      <w:rFonts w:ascii="Times New Roman" w:hAnsi="Times New Roman" w:cs="Times New Roman" w:hint="default"/>
    </w:rPr>
  </w:style>
  <w:style w:type="character" w:customStyle="1" w:styleId="post">
    <w:name w:val="post"/>
    <w:basedOn w:val="a0"/>
    <w:rsid w:val="00575E93"/>
    <w:rPr>
      <w:rFonts w:ascii="Times New Roman" w:hAnsi="Times New Roman" w:cs="Times New Roman" w:hint="default"/>
      <w:b/>
      <w:bCs/>
      <w:sz w:val="22"/>
      <w:szCs w:val="22"/>
    </w:rPr>
  </w:style>
  <w:style w:type="character" w:customStyle="1" w:styleId="pers">
    <w:name w:val="pers"/>
    <w:basedOn w:val="a0"/>
    <w:rsid w:val="00575E93"/>
    <w:rPr>
      <w:rFonts w:ascii="Times New Roman" w:hAnsi="Times New Roman" w:cs="Times New Roman" w:hint="default"/>
      <w:b/>
      <w:bCs/>
      <w:sz w:val="22"/>
      <w:szCs w:val="22"/>
    </w:rPr>
  </w:style>
  <w:style w:type="table" w:customStyle="1" w:styleId="tablencpi">
    <w:name w:val="tablencpi"/>
    <w:basedOn w:val="a1"/>
    <w:rsid w:val="00575E9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113967">
      <w:bodyDiv w:val="1"/>
      <w:marLeft w:val="0"/>
      <w:marRight w:val="0"/>
      <w:marTop w:val="0"/>
      <w:marBottom w:val="0"/>
      <w:divBdr>
        <w:top w:val="none" w:sz="0" w:space="0" w:color="auto"/>
        <w:left w:val="none" w:sz="0" w:space="0" w:color="auto"/>
        <w:bottom w:val="none" w:sz="0" w:space="0" w:color="auto"/>
        <w:right w:val="none" w:sz="0" w:space="0" w:color="auto"/>
      </w:divBdr>
      <w:divsChild>
        <w:div w:id="257757265">
          <w:marLeft w:val="0"/>
          <w:marRight w:val="0"/>
          <w:marTop w:val="0"/>
          <w:marBottom w:val="0"/>
          <w:divBdr>
            <w:top w:val="none" w:sz="0" w:space="0" w:color="auto"/>
            <w:left w:val="none" w:sz="0" w:space="0" w:color="auto"/>
            <w:bottom w:val="none" w:sz="0" w:space="0" w:color="auto"/>
            <w:right w:val="none" w:sz="0" w:space="0" w:color="auto"/>
          </w:divBdr>
        </w:div>
        <w:div w:id="11445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Юрьевич Ивчик</dc:creator>
  <cp:keywords/>
  <dc:description/>
  <cp:lastModifiedBy>Дмитрий Юрьевич Ивчик</cp:lastModifiedBy>
  <cp:revision>2</cp:revision>
  <dcterms:created xsi:type="dcterms:W3CDTF">2023-04-20T13:32:00Z</dcterms:created>
  <dcterms:modified xsi:type="dcterms:W3CDTF">2023-04-20T13:32:00Z</dcterms:modified>
</cp:coreProperties>
</file>