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1D1" w:rsidRDefault="00E201D1" w:rsidP="00E3656D">
      <w:pPr>
        <w:spacing w:line="280" w:lineRule="exact"/>
        <w:ind w:right="-8" w:firstLine="692"/>
        <w:jc w:val="center"/>
        <w:rPr>
          <w:b/>
          <w:bCs/>
          <w:sz w:val="26"/>
          <w:szCs w:val="26"/>
        </w:rPr>
      </w:pPr>
      <w:bookmarkStart w:id="0" w:name="_GoBack"/>
      <w:bookmarkEnd w:id="0"/>
    </w:p>
    <w:p w:rsidR="00C858F9" w:rsidRPr="00365202" w:rsidRDefault="00E3656D" w:rsidP="0022192D">
      <w:pPr>
        <w:spacing w:line="280" w:lineRule="exact"/>
        <w:ind w:right="-8" w:hanging="709"/>
        <w:rPr>
          <w:b/>
          <w:bCs/>
          <w:sz w:val="28"/>
          <w:szCs w:val="28"/>
        </w:rPr>
      </w:pPr>
      <w:r w:rsidRPr="00365202">
        <w:rPr>
          <w:b/>
          <w:bCs/>
          <w:sz w:val="28"/>
          <w:szCs w:val="28"/>
        </w:rPr>
        <w:t xml:space="preserve">Схема работы местных исполнительных и распорядительных органов по принципу «одно окно» </w:t>
      </w:r>
      <w:r w:rsidR="00710F08">
        <w:rPr>
          <w:b/>
          <w:bCs/>
          <w:sz w:val="28"/>
          <w:szCs w:val="28"/>
        </w:rPr>
        <w:t xml:space="preserve">по </w:t>
      </w:r>
      <w:r w:rsidRPr="00365202">
        <w:rPr>
          <w:b/>
          <w:bCs/>
          <w:sz w:val="28"/>
          <w:szCs w:val="28"/>
        </w:rPr>
        <w:t>администрати</w:t>
      </w:r>
      <w:r w:rsidRPr="00365202">
        <w:rPr>
          <w:b/>
          <w:bCs/>
          <w:sz w:val="28"/>
          <w:szCs w:val="28"/>
        </w:rPr>
        <w:t>в</w:t>
      </w:r>
      <w:r w:rsidRPr="00365202">
        <w:rPr>
          <w:b/>
          <w:bCs/>
          <w:sz w:val="28"/>
          <w:szCs w:val="28"/>
        </w:rPr>
        <w:t>ной процедур</w:t>
      </w:r>
      <w:r w:rsidR="00710F08">
        <w:rPr>
          <w:b/>
          <w:bCs/>
          <w:sz w:val="28"/>
          <w:szCs w:val="28"/>
        </w:rPr>
        <w:t>е</w:t>
      </w:r>
      <w:r w:rsidRPr="00365202">
        <w:rPr>
          <w:b/>
          <w:bCs/>
          <w:sz w:val="28"/>
          <w:szCs w:val="28"/>
        </w:rPr>
        <w:t xml:space="preserve">  № </w:t>
      </w:r>
      <w:r w:rsidR="00710F08">
        <w:rPr>
          <w:b/>
          <w:bCs/>
          <w:sz w:val="28"/>
          <w:szCs w:val="28"/>
        </w:rPr>
        <w:t>2.</w:t>
      </w:r>
      <w:r w:rsidR="004B0931">
        <w:rPr>
          <w:b/>
          <w:bCs/>
          <w:sz w:val="28"/>
          <w:szCs w:val="28"/>
        </w:rPr>
        <w:t>4</w:t>
      </w:r>
      <w:r w:rsidR="00AD1CCD">
        <w:rPr>
          <w:b/>
          <w:bCs/>
          <w:sz w:val="28"/>
          <w:szCs w:val="28"/>
        </w:rPr>
        <w:t>8</w:t>
      </w:r>
      <w:r w:rsidR="008B04F8">
        <w:rPr>
          <w:b/>
          <w:bCs/>
          <w:sz w:val="28"/>
          <w:szCs w:val="28"/>
        </w:rPr>
        <w:t>.</w:t>
      </w:r>
      <w:r w:rsidRPr="00365202">
        <w:rPr>
          <w:b/>
          <w:bCs/>
          <w:sz w:val="28"/>
          <w:szCs w:val="28"/>
        </w:rPr>
        <w:t xml:space="preserve"> </w:t>
      </w:r>
    </w:p>
    <w:p w:rsidR="000019AE" w:rsidRDefault="000019AE" w:rsidP="00E3656D">
      <w:pPr>
        <w:spacing w:line="280" w:lineRule="exact"/>
        <w:ind w:right="-8" w:firstLine="692"/>
        <w:jc w:val="center"/>
        <w:rPr>
          <w:b/>
          <w:bCs/>
          <w:sz w:val="26"/>
          <w:szCs w:val="26"/>
        </w:rPr>
      </w:pPr>
    </w:p>
    <w:tbl>
      <w:tblPr>
        <w:tblW w:w="1619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614"/>
        <w:gridCol w:w="4320"/>
        <w:gridCol w:w="3060"/>
        <w:gridCol w:w="2400"/>
        <w:gridCol w:w="1384"/>
        <w:gridCol w:w="1620"/>
      </w:tblGrid>
      <w:tr w:rsidR="00E3656D" w:rsidTr="00DD33AE">
        <w:tblPrEx>
          <w:tblCellMar>
            <w:top w:w="0" w:type="dxa"/>
            <w:bottom w:w="0" w:type="dxa"/>
          </w:tblCellMar>
        </w:tblPrEx>
        <w:trPr>
          <w:cantSplit/>
          <w:trHeight w:val="1559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E3656D" w:rsidRDefault="00E3656D" w:rsidP="007F7109">
            <w:pPr>
              <w:spacing w:line="220" w:lineRule="exac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</w:t>
            </w:r>
            <w:r>
              <w:rPr>
                <w:b/>
                <w:bCs/>
                <w:sz w:val="26"/>
                <w:szCs w:val="26"/>
              </w:rPr>
              <w:t>е</w:t>
            </w:r>
            <w:r>
              <w:rPr>
                <w:b/>
                <w:bCs/>
                <w:sz w:val="26"/>
                <w:szCs w:val="26"/>
              </w:rPr>
              <w:t>нование админ</w:t>
            </w:r>
            <w:r>
              <w:rPr>
                <w:b/>
                <w:bCs/>
                <w:sz w:val="26"/>
                <w:szCs w:val="26"/>
              </w:rPr>
              <w:t>и</w:t>
            </w:r>
            <w:r>
              <w:rPr>
                <w:b/>
                <w:bCs/>
                <w:sz w:val="26"/>
                <w:szCs w:val="26"/>
              </w:rPr>
              <w:t>стративной процед</w:t>
            </w:r>
            <w:r>
              <w:rPr>
                <w:b/>
                <w:bCs/>
                <w:sz w:val="26"/>
                <w:szCs w:val="26"/>
              </w:rPr>
              <w:t>у</w:t>
            </w:r>
            <w:r>
              <w:rPr>
                <w:b/>
                <w:bCs/>
                <w:sz w:val="26"/>
                <w:szCs w:val="26"/>
              </w:rPr>
              <w:t>ры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E3656D" w:rsidRDefault="00E3656D" w:rsidP="007F7109">
            <w:pPr>
              <w:spacing w:line="220" w:lineRule="exact"/>
              <w:ind w:left="-108" w:right="-10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Государс</w:t>
            </w:r>
            <w:r>
              <w:rPr>
                <w:b/>
                <w:bCs/>
                <w:sz w:val="26"/>
                <w:szCs w:val="26"/>
              </w:rPr>
              <w:t>т</w:t>
            </w:r>
            <w:r>
              <w:rPr>
                <w:b/>
                <w:bCs/>
                <w:sz w:val="26"/>
                <w:szCs w:val="26"/>
              </w:rPr>
              <w:t>венный о</w:t>
            </w:r>
            <w:r>
              <w:rPr>
                <w:b/>
                <w:bCs/>
                <w:sz w:val="26"/>
                <w:szCs w:val="26"/>
              </w:rPr>
              <w:t>р</w:t>
            </w:r>
            <w:r>
              <w:rPr>
                <w:b/>
                <w:bCs/>
                <w:sz w:val="26"/>
                <w:szCs w:val="26"/>
              </w:rPr>
              <w:t>ган, (орг</w:t>
            </w:r>
            <w:r>
              <w:rPr>
                <w:b/>
                <w:bCs/>
                <w:sz w:val="26"/>
                <w:szCs w:val="26"/>
              </w:rPr>
              <w:t>а</w:t>
            </w:r>
            <w:r>
              <w:rPr>
                <w:b/>
                <w:bCs/>
                <w:sz w:val="26"/>
                <w:szCs w:val="26"/>
              </w:rPr>
              <w:t>низация), в который гра</w:t>
            </w:r>
            <w:r>
              <w:rPr>
                <w:b/>
                <w:bCs/>
                <w:sz w:val="26"/>
                <w:szCs w:val="26"/>
              </w:rPr>
              <w:t>ж</w:t>
            </w:r>
            <w:r>
              <w:rPr>
                <w:b/>
                <w:bCs/>
                <w:sz w:val="26"/>
                <w:szCs w:val="26"/>
              </w:rPr>
              <w:t>данин должен о</w:t>
            </w:r>
            <w:r>
              <w:rPr>
                <w:b/>
                <w:bCs/>
                <w:sz w:val="26"/>
                <w:szCs w:val="26"/>
              </w:rPr>
              <w:t>б</w:t>
            </w:r>
            <w:r>
              <w:rPr>
                <w:b/>
                <w:bCs/>
                <w:sz w:val="26"/>
                <w:szCs w:val="26"/>
              </w:rPr>
              <w:t>ратиться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E3656D" w:rsidRDefault="00E3656D" w:rsidP="007F7109">
            <w:pPr>
              <w:spacing w:line="220" w:lineRule="exac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Документы и (или) св</w:t>
            </w:r>
            <w:r>
              <w:rPr>
                <w:b/>
                <w:bCs/>
                <w:sz w:val="26"/>
                <w:szCs w:val="26"/>
              </w:rPr>
              <w:t>е</w:t>
            </w:r>
            <w:r>
              <w:rPr>
                <w:b/>
                <w:bCs/>
                <w:sz w:val="26"/>
                <w:szCs w:val="26"/>
              </w:rPr>
              <w:t>дения, предста</w:t>
            </w:r>
            <w:r>
              <w:rPr>
                <w:b/>
                <w:bCs/>
                <w:sz w:val="26"/>
                <w:szCs w:val="26"/>
              </w:rPr>
              <w:t>в</w:t>
            </w:r>
            <w:r>
              <w:rPr>
                <w:b/>
                <w:bCs/>
                <w:sz w:val="26"/>
                <w:szCs w:val="26"/>
              </w:rPr>
              <w:t>ляемые гражданином при о</w:t>
            </w:r>
            <w:r>
              <w:rPr>
                <w:b/>
                <w:bCs/>
                <w:sz w:val="26"/>
                <w:szCs w:val="26"/>
              </w:rPr>
              <w:t>б</w:t>
            </w:r>
            <w:r>
              <w:rPr>
                <w:b/>
                <w:bCs/>
                <w:sz w:val="26"/>
                <w:szCs w:val="26"/>
              </w:rPr>
              <w:t>ращении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E3656D" w:rsidRPr="00B87E09" w:rsidRDefault="00E3656D" w:rsidP="007F7109">
            <w:pPr>
              <w:spacing w:line="220" w:lineRule="exact"/>
              <w:jc w:val="center"/>
              <w:rPr>
                <w:b/>
                <w:bCs/>
                <w:sz w:val="26"/>
                <w:szCs w:val="26"/>
              </w:rPr>
            </w:pPr>
            <w:r w:rsidRPr="00B87E09">
              <w:rPr>
                <w:b/>
                <w:bCs/>
                <w:sz w:val="26"/>
                <w:szCs w:val="26"/>
              </w:rPr>
              <w:t>Документы и (или) свед</w:t>
            </w:r>
            <w:r w:rsidRPr="00B87E09">
              <w:rPr>
                <w:b/>
                <w:bCs/>
                <w:sz w:val="26"/>
                <w:szCs w:val="26"/>
              </w:rPr>
              <w:t>е</w:t>
            </w:r>
            <w:r w:rsidRPr="00B87E09">
              <w:rPr>
                <w:b/>
                <w:bCs/>
                <w:sz w:val="26"/>
                <w:szCs w:val="26"/>
              </w:rPr>
              <w:t>ния, запрашиваемые государственным орг</w:t>
            </w:r>
            <w:r w:rsidRPr="00B87E09">
              <w:rPr>
                <w:b/>
                <w:bCs/>
                <w:sz w:val="26"/>
                <w:szCs w:val="26"/>
              </w:rPr>
              <w:t>а</w:t>
            </w:r>
            <w:r w:rsidRPr="00B87E09">
              <w:rPr>
                <w:b/>
                <w:bCs/>
                <w:sz w:val="26"/>
                <w:szCs w:val="26"/>
              </w:rPr>
              <w:t>ном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E3656D" w:rsidRPr="00B87E09" w:rsidRDefault="00E3656D" w:rsidP="007F7109">
            <w:pPr>
              <w:spacing w:line="220" w:lineRule="exact"/>
              <w:jc w:val="center"/>
              <w:rPr>
                <w:b/>
                <w:bCs/>
                <w:sz w:val="26"/>
                <w:szCs w:val="26"/>
              </w:rPr>
            </w:pPr>
            <w:r w:rsidRPr="00B87E09">
              <w:rPr>
                <w:b/>
                <w:bCs/>
                <w:sz w:val="26"/>
                <w:szCs w:val="26"/>
              </w:rPr>
              <w:t>Государстве</w:t>
            </w:r>
            <w:r w:rsidRPr="00B87E09">
              <w:rPr>
                <w:b/>
                <w:bCs/>
                <w:sz w:val="26"/>
                <w:szCs w:val="26"/>
              </w:rPr>
              <w:t>н</w:t>
            </w:r>
            <w:r w:rsidRPr="00B87E09">
              <w:rPr>
                <w:b/>
                <w:bCs/>
                <w:sz w:val="26"/>
                <w:szCs w:val="26"/>
              </w:rPr>
              <w:t>ный орган (о</w:t>
            </w:r>
            <w:r w:rsidRPr="00B87E09">
              <w:rPr>
                <w:b/>
                <w:bCs/>
                <w:sz w:val="26"/>
                <w:szCs w:val="26"/>
              </w:rPr>
              <w:t>р</w:t>
            </w:r>
            <w:r w:rsidRPr="00B87E09">
              <w:rPr>
                <w:b/>
                <w:bCs/>
                <w:sz w:val="26"/>
                <w:szCs w:val="26"/>
              </w:rPr>
              <w:t>ганизация)</w:t>
            </w:r>
            <w:r w:rsidR="00DC3014" w:rsidRPr="00B87E09">
              <w:rPr>
                <w:b/>
                <w:bCs/>
                <w:sz w:val="26"/>
                <w:szCs w:val="26"/>
              </w:rPr>
              <w:t>,</w:t>
            </w:r>
            <w:r w:rsidRPr="00B87E09">
              <w:rPr>
                <w:b/>
                <w:bCs/>
                <w:sz w:val="26"/>
                <w:szCs w:val="26"/>
              </w:rPr>
              <w:t xml:space="preserve"> в котор</w:t>
            </w:r>
            <w:r w:rsidR="007F7109" w:rsidRPr="00B87E09">
              <w:rPr>
                <w:b/>
                <w:bCs/>
                <w:sz w:val="26"/>
                <w:szCs w:val="26"/>
              </w:rPr>
              <w:t>ы</w:t>
            </w:r>
            <w:r w:rsidRPr="00B87E09">
              <w:rPr>
                <w:b/>
                <w:bCs/>
                <w:sz w:val="26"/>
                <w:szCs w:val="26"/>
              </w:rPr>
              <w:t>й направляется з</w:t>
            </w:r>
            <w:r w:rsidRPr="00B87E09">
              <w:rPr>
                <w:b/>
                <w:bCs/>
                <w:sz w:val="26"/>
                <w:szCs w:val="26"/>
              </w:rPr>
              <w:t>а</w:t>
            </w:r>
            <w:r w:rsidRPr="00B87E09">
              <w:rPr>
                <w:b/>
                <w:bCs/>
                <w:sz w:val="26"/>
                <w:szCs w:val="26"/>
              </w:rPr>
              <w:t>прос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E3656D" w:rsidRPr="00B87E09" w:rsidRDefault="00E3656D" w:rsidP="00172463">
            <w:pPr>
              <w:spacing w:line="220" w:lineRule="exact"/>
              <w:ind w:left="-108" w:right="-108"/>
              <w:jc w:val="center"/>
              <w:rPr>
                <w:b/>
                <w:bCs/>
                <w:sz w:val="26"/>
                <w:szCs w:val="26"/>
              </w:rPr>
            </w:pPr>
            <w:r w:rsidRPr="00B87E09">
              <w:rPr>
                <w:b/>
                <w:bCs/>
                <w:sz w:val="26"/>
                <w:szCs w:val="26"/>
              </w:rPr>
              <w:t>Сроки выпо</w:t>
            </w:r>
            <w:r w:rsidRPr="00B87E09">
              <w:rPr>
                <w:b/>
                <w:bCs/>
                <w:sz w:val="26"/>
                <w:szCs w:val="26"/>
              </w:rPr>
              <w:t>л</w:t>
            </w:r>
            <w:r w:rsidRPr="00B87E09">
              <w:rPr>
                <w:b/>
                <w:bCs/>
                <w:sz w:val="26"/>
                <w:szCs w:val="26"/>
              </w:rPr>
              <w:t>не</w:t>
            </w:r>
            <w:r w:rsidR="00172463" w:rsidRPr="00B87E09">
              <w:rPr>
                <w:b/>
                <w:bCs/>
                <w:sz w:val="26"/>
                <w:szCs w:val="26"/>
              </w:rPr>
              <w:t>-</w:t>
            </w:r>
            <w:r w:rsidRPr="00B87E09">
              <w:rPr>
                <w:b/>
                <w:bCs/>
                <w:sz w:val="26"/>
                <w:szCs w:val="26"/>
              </w:rPr>
              <w:t>ния запр</w:t>
            </w:r>
            <w:r w:rsidRPr="00B87E09">
              <w:rPr>
                <w:b/>
                <w:bCs/>
                <w:sz w:val="26"/>
                <w:szCs w:val="26"/>
              </w:rPr>
              <w:t>о</w:t>
            </w:r>
            <w:r w:rsidRPr="00B87E09">
              <w:rPr>
                <w:b/>
                <w:bCs/>
                <w:sz w:val="26"/>
                <w:szCs w:val="26"/>
              </w:rPr>
              <w:t>сов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E3656D" w:rsidRPr="00B87E09" w:rsidRDefault="00E3656D" w:rsidP="007F7109">
            <w:pPr>
              <w:spacing w:line="220" w:lineRule="exact"/>
              <w:ind w:right="-48"/>
              <w:jc w:val="center"/>
              <w:rPr>
                <w:b/>
                <w:bCs/>
                <w:sz w:val="26"/>
                <w:szCs w:val="26"/>
              </w:rPr>
            </w:pPr>
            <w:r w:rsidRPr="00B87E09">
              <w:rPr>
                <w:b/>
                <w:bCs/>
                <w:sz w:val="26"/>
                <w:szCs w:val="26"/>
              </w:rPr>
              <w:t>Максимал</w:t>
            </w:r>
            <w:r w:rsidRPr="00B87E09">
              <w:rPr>
                <w:b/>
                <w:bCs/>
                <w:sz w:val="26"/>
                <w:szCs w:val="26"/>
              </w:rPr>
              <w:t>ь</w:t>
            </w:r>
            <w:r w:rsidR="007F7109" w:rsidRPr="00B87E09">
              <w:rPr>
                <w:b/>
                <w:bCs/>
                <w:sz w:val="26"/>
                <w:szCs w:val="26"/>
              </w:rPr>
              <w:t>-</w:t>
            </w:r>
            <w:r w:rsidRPr="00B87E09">
              <w:rPr>
                <w:b/>
                <w:bCs/>
                <w:sz w:val="26"/>
                <w:szCs w:val="26"/>
              </w:rPr>
              <w:t>ный срок осуществл</w:t>
            </w:r>
            <w:r w:rsidRPr="00B87E09">
              <w:rPr>
                <w:b/>
                <w:bCs/>
                <w:sz w:val="26"/>
                <w:szCs w:val="26"/>
              </w:rPr>
              <w:t>е</w:t>
            </w:r>
            <w:r w:rsidRPr="00B87E09">
              <w:rPr>
                <w:b/>
                <w:bCs/>
                <w:sz w:val="26"/>
                <w:szCs w:val="26"/>
              </w:rPr>
              <w:t>ния админ</w:t>
            </w:r>
            <w:r w:rsidRPr="00B87E09">
              <w:rPr>
                <w:b/>
                <w:bCs/>
                <w:sz w:val="26"/>
                <w:szCs w:val="26"/>
              </w:rPr>
              <w:t>и</w:t>
            </w:r>
            <w:r w:rsidRPr="00B87E09">
              <w:rPr>
                <w:b/>
                <w:bCs/>
                <w:sz w:val="26"/>
                <w:szCs w:val="26"/>
              </w:rPr>
              <w:t>стративной процедуры</w:t>
            </w:r>
          </w:p>
        </w:tc>
      </w:tr>
      <w:tr w:rsidR="00E548A7" w:rsidRPr="00903180" w:rsidTr="00DD33AE">
        <w:tblPrEx>
          <w:tblCellMar>
            <w:top w:w="0" w:type="dxa"/>
            <w:bottom w:w="0" w:type="dxa"/>
          </w:tblCellMar>
        </w:tblPrEx>
        <w:trPr>
          <w:trHeight w:val="1631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E548A7" w:rsidRPr="00991423" w:rsidRDefault="00E548A7" w:rsidP="00991423">
            <w:pPr>
              <w:tabs>
                <w:tab w:val="left" w:pos="612"/>
              </w:tabs>
              <w:ind w:left="-108"/>
              <w:jc w:val="both"/>
              <w:rPr>
                <w:spacing w:val="-12"/>
                <w:sz w:val="24"/>
              </w:rPr>
            </w:pPr>
          </w:p>
          <w:p w:rsidR="00E548A7" w:rsidRPr="00991423" w:rsidRDefault="00E548A7" w:rsidP="00991423">
            <w:pPr>
              <w:ind w:left="-108" w:firstLine="108"/>
              <w:jc w:val="both"/>
              <w:rPr>
                <w:b/>
                <w:sz w:val="24"/>
              </w:rPr>
            </w:pPr>
            <w:r w:rsidRPr="00991423">
              <w:rPr>
                <w:b/>
                <w:sz w:val="24"/>
              </w:rPr>
              <w:t>2.48.</w:t>
            </w:r>
          </w:p>
          <w:p w:rsidR="00E548A7" w:rsidRPr="00991423" w:rsidRDefault="00E548A7" w:rsidP="00991423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  <w:p w:rsidR="00E548A7" w:rsidRPr="00991423" w:rsidRDefault="00E548A7" w:rsidP="0099142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</w:rPr>
            </w:pPr>
            <w:r w:rsidRPr="00991423">
              <w:rPr>
                <w:b/>
                <w:color w:val="000000"/>
                <w:sz w:val="24"/>
              </w:rPr>
              <w:t xml:space="preserve">Принятие решения о распоряжении (отказе в распоряжении) средствами семейного капитала после истечения 18 лет с даты рождения ребенка, в связи с рождением (усыновлением, удочерением) которого семья приобрела право на назначение семейного капитала </w:t>
            </w:r>
          </w:p>
          <w:p w:rsidR="00E548A7" w:rsidRPr="00991423" w:rsidRDefault="00E548A7" w:rsidP="00991423">
            <w:pPr>
              <w:ind w:left="-108" w:firstLine="108"/>
              <w:jc w:val="both"/>
              <w:rPr>
                <w:b/>
                <w:sz w:val="24"/>
              </w:rPr>
            </w:pPr>
          </w:p>
          <w:p w:rsidR="00E548A7" w:rsidRPr="00991423" w:rsidRDefault="00E548A7" w:rsidP="00991423">
            <w:pPr>
              <w:autoSpaceDE w:val="0"/>
              <w:autoSpaceDN w:val="0"/>
              <w:adjustRightInd w:val="0"/>
              <w:rPr>
                <w:bCs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E548A7" w:rsidRPr="00991423" w:rsidRDefault="00E548A7" w:rsidP="00991423">
            <w:pPr>
              <w:ind w:left="-108" w:right="-108"/>
              <w:jc w:val="both"/>
              <w:rPr>
                <w:sz w:val="24"/>
              </w:rPr>
            </w:pPr>
          </w:p>
          <w:p w:rsidR="00E548A7" w:rsidRPr="00991423" w:rsidRDefault="00E548A7" w:rsidP="00991423">
            <w:pPr>
              <w:autoSpaceDE w:val="0"/>
              <w:autoSpaceDN w:val="0"/>
              <w:adjustRightInd w:val="0"/>
              <w:spacing w:before="96"/>
              <w:jc w:val="both"/>
              <w:rPr>
                <w:color w:val="000000"/>
                <w:sz w:val="24"/>
              </w:rPr>
            </w:pPr>
            <w:r w:rsidRPr="00991423">
              <w:rPr>
                <w:color w:val="000000"/>
                <w:sz w:val="24"/>
              </w:rPr>
              <w:t>местный исполнительный и распорядительный орган по месту назначения семейного капитала или в соответствии с регистрацией по месту жительства (месту пребывания)</w:t>
            </w:r>
          </w:p>
          <w:p w:rsidR="00E548A7" w:rsidRPr="00991423" w:rsidRDefault="00E548A7" w:rsidP="00991423">
            <w:pPr>
              <w:ind w:right="-108"/>
              <w:jc w:val="both"/>
              <w:rPr>
                <w:bCs/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04"/>
            </w:tblGrid>
            <w:tr w:rsidR="00E548A7" w:rsidRPr="00991423" w:rsidTr="00E548A7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548A7" w:rsidRPr="00991423" w:rsidRDefault="00991423" w:rsidP="00991423">
                  <w:pPr>
                    <w:autoSpaceDE w:val="0"/>
                    <w:autoSpaceDN w:val="0"/>
                    <w:adjustRightInd w:val="0"/>
                    <w:spacing w:before="96"/>
                    <w:jc w:val="both"/>
                    <w:rPr>
                      <w:color w:val="000000"/>
                      <w:sz w:val="24"/>
                    </w:rPr>
                  </w:pPr>
                  <w:r w:rsidRPr="00991423">
                    <w:rPr>
                      <w:sz w:val="24"/>
                    </w:rPr>
                    <w:t>заявление</w:t>
                  </w:r>
                  <w:r w:rsidRPr="00991423">
                    <w:rPr>
                      <w:sz w:val="24"/>
                    </w:rPr>
                    <w:br/>
                  </w:r>
                  <w:r w:rsidRPr="00991423">
                    <w:rPr>
                      <w:sz w:val="24"/>
                    </w:rPr>
                    <w:br/>
                    <w:t>паспорт или иной документ, удостоверяющий личность</w:t>
                  </w:r>
                  <w:r w:rsidRPr="00991423">
                    <w:rPr>
                      <w:sz w:val="24"/>
                    </w:rPr>
                    <w:br/>
                  </w:r>
                  <w:r w:rsidRPr="00991423">
                    <w:rPr>
                      <w:sz w:val="24"/>
                    </w:rPr>
                    <w:br/>
                    <w:t xml:space="preserve">решение или копия решения (выписка из решения) о назначении семейного капитала </w:t>
                  </w:r>
                  <w:r w:rsidRPr="00991423">
                    <w:rPr>
                      <w:sz w:val="24"/>
                    </w:rPr>
                    <w:br/>
                  </w:r>
                  <w:r w:rsidRPr="00991423">
                    <w:rPr>
                      <w:sz w:val="24"/>
                    </w:rPr>
                    <w:br/>
                    <w:t>документы, подтверждающие родственные отношения членов семьи (свидетельство о рождении, свидетельство о браке, о перемене имени, выписка из решения суда об усыновлении (удочерении) и другие), – в случае изменения фамилии, собственного имени, отчества, даты рождения членов семьи</w:t>
                  </w:r>
                  <w:r w:rsidRPr="00991423">
                    <w:rPr>
                      <w:sz w:val="24"/>
                    </w:rPr>
                    <w:br/>
                  </w:r>
                  <w:r w:rsidRPr="00991423">
                    <w:rPr>
                      <w:sz w:val="24"/>
                    </w:rPr>
                    <w:br/>
                    <w:t>свидетельства о рождении, выписки из решений суда об усыновлении (удочерении), о восстановлении в родительских правах или иные документы, подтверждающие включение в состав семьи гражданина, не учтенного в ее составе при назначении семейного капитала (представляются на детей, если они не были учтены в составе семьи при назначении семейного капитала)</w:t>
                  </w:r>
                  <w:r w:rsidRPr="00991423">
                    <w:rPr>
                      <w:sz w:val="24"/>
                    </w:rPr>
                    <w:br/>
                  </w:r>
                  <w:r w:rsidRPr="00991423">
                    <w:rPr>
                      <w:sz w:val="24"/>
                    </w:rPr>
                    <w:br/>
                    <w:t xml:space="preserve">свидетельство о смерти либо справка </w:t>
                  </w:r>
                  <w:r w:rsidRPr="00991423">
                    <w:rPr>
                      <w:sz w:val="24"/>
                    </w:rPr>
                    <w:lastRenderedPageBreak/>
                    <w:t>органа загса, содержащая сведения из записи акта о смерти, копия решения суда об объявлении гражданина умершим, о признании его безвестно отсутствующим, копия решения суда о расторжении брака либо свидетельство о расторжении брака или иной документ, подтверждающий исключение из состава семьи гражданина, учтенного в ее составе при назначении семейного капитала, – в случае изменения состава семьи на дату подачи заявления о распоряжении средствами семейного капитала</w:t>
                  </w:r>
                  <w:r w:rsidRPr="00991423">
                    <w:rPr>
                      <w:sz w:val="24"/>
                    </w:rPr>
                    <w:br/>
                  </w:r>
                  <w:r w:rsidRPr="00991423">
                    <w:rPr>
                      <w:sz w:val="24"/>
                    </w:rPr>
                    <w:br/>
                    <w:t>нотариально удостоверенное согласие совершеннолетних членов семьи, законных представителей несовершеннолетних членов семьи, в том числе не относящихся к членам семьи (если таковые имеются), на предоставление права распоряжаться средствами семейного капитала одному члену семьи – при наличии такого согласия</w:t>
                  </w:r>
                </w:p>
              </w:tc>
            </w:tr>
          </w:tbl>
          <w:p w:rsidR="00E548A7" w:rsidRPr="00991423" w:rsidRDefault="00E548A7" w:rsidP="00991423">
            <w:pPr>
              <w:rPr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294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2"/>
              <w:gridCol w:w="2911"/>
            </w:tblGrid>
            <w:tr w:rsidR="00E548A7" w:rsidRPr="00227E5F" w:rsidTr="004824F8">
              <w:tc>
                <w:tcPr>
                  <w:tcW w:w="5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548A7" w:rsidRPr="00227E5F" w:rsidRDefault="00E548A7" w:rsidP="00227E5F">
                  <w:pPr>
                    <w:autoSpaceDE w:val="0"/>
                    <w:autoSpaceDN w:val="0"/>
                    <w:adjustRightInd w:val="0"/>
                    <w:ind w:right="602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494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7E5F" w:rsidRDefault="00227E5F" w:rsidP="00227E5F">
                  <w:pPr>
                    <w:pStyle w:val="table10"/>
                    <w:rPr>
                      <w:sz w:val="24"/>
                      <w:szCs w:val="24"/>
                    </w:rPr>
                  </w:pPr>
                  <w:r w:rsidRPr="00227E5F">
                    <w:rPr>
                      <w:sz w:val="24"/>
                      <w:szCs w:val="24"/>
                    </w:rPr>
                    <w:t xml:space="preserve">сведения об открытии счета (отдельного счета) по учету вклада (депозита) «Семейный капитал» (если такие сведения отсутствуют в личном деле </w:t>
                  </w:r>
                </w:p>
                <w:p w:rsidR="00227E5F" w:rsidRDefault="00227E5F" w:rsidP="00227E5F">
                  <w:pPr>
                    <w:pStyle w:val="table10"/>
                    <w:rPr>
                      <w:sz w:val="24"/>
                      <w:szCs w:val="24"/>
                    </w:rPr>
                  </w:pPr>
                  <w:r w:rsidRPr="00227E5F">
                    <w:rPr>
                      <w:sz w:val="24"/>
                      <w:szCs w:val="24"/>
                    </w:rPr>
                    <w:t>гражданина)***</w:t>
                  </w:r>
                </w:p>
                <w:p w:rsidR="00227E5F" w:rsidRDefault="00227E5F" w:rsidP="00227E5F">
                  <w:pPr>
                    <w:pStyle w:val="table10"/>
                    <w:rPr>
                      <w:sz w:val="24"/>
                      <w:szCs w:val="24"/>
                    </w:rPr>
                  </w:pPr>
                </w:p>
                <w:p w:rsidR="00227E5F" w:rsidRPr="00227E5F" w:rsidRDefault="00227E5F" w:rsidP="00227E5F">
                  <w:pPr>
                    <w:pStyle w:val="table10"/>
                    <w:rPr>
                      <w:sz w:val="24"/>
                      <w:szCs w:val="24"/>
                    </w:rPr>
                  </w:pPr>
                </w:p>
                <w:p w:rsidR="00227E5F" w:rsidRDefault="00227E5F" w:rsidP="00227E5F">
                  <w:pPr>
                    <w:pStyle w:val="table10"/>
                    <w:rPr>
                      <w:sz w:val="24"/>
                      <w:szCs w:val="24"/>
                    </w:rPr>
                  </w:pPr>
                  <w:r w:rsidRPr="00227E5F">
                    <w:rPr>
                      <w:sz w:val="24"/>
                      <w:szCs w:val="24"/>
                    </w:rPr>
                    <w:t>сведения о лишении родительских прав, отмене усыновления (удочерения), отобрании ребенка (детей) из семьи по решению суда, отказе от ребенка (детей)</w:t>
                  </w:r>
                </w:p>
                <w:p w:rsidR="00227E5F" w:rsidRDefault="00227E5F" w:rsidP="00227E5F">
                  <w:pPr>
                    <w:pStyle w:val="table10"/>
                    <w:rPr>
                      <w:sz w:val="24"/>
                      <w:szCs w:val="24"/>
                    </w:rPr>
                  </w:pPr>
                </w:p>
                <w:p w:rsidR="00227E5F" w:rsidRPr="00227E5F" w:rsidRDefault="00227E5F" w:rsidP="00227E5F">
                  <w:pPr>
                    <w:pStyle w:val="table10"/>
                    <w:rPr>
                      <w:sz w:val="24"/>
                      <w:szCs w:val="24"/>
                    </w:rPr>
                  </w:pPr>
                </w:p>
                <w:p w:rsidR="00031BEC" w:rsidRDefault="00227E5F" w:rsidP="00227E5F">
                  <w:pPr>
                    <w:ind w:right="142"/>
                    <w:jc w:val="both"/>
                    <w:rPr>
                      <w:sz w:val="24"/>
                    </w:rPr>
                  </w:pPr>
                  <w:r w:rsidRPr="00227E5F">
                    <w:rPr>
                      <w:sz w:val="24"/>
                    </w:rPr>
                    <w:t>сведения о совершении умышленных тяжких или особо тяжких преступлений против человека</w:t>
                  </w:r>
                </w:p>
                <w:p w:rsidR="00227E5F" w:rsidRDefault="00227E5F" w:rsidP="00227E5F">
                  <w:pPr>
                    <w:ind w:right="142"/>
                    <w:jc w:val="both"/>
                    <w:rPr>
                      <w:sz w:val="24"/>
                    </w:rPr>
                  </w:pPr>
                </w:p>
                <w:p w:rsidR="00227E5F" w:rsidRDefault="00227E5F" w:rsidP="00227E5F">
                  <w:pPr>
                    <w:ind w:right="142"/>
                    <w:jc w:val="both"/>
                    <w:rPr>
                      <w:sz w:val="24"/>
                    </w:rPr>
                  </w:pPr>
                </w:p>
                <w:p w:rsidR="00227E5F" w:rsidRDefault="00227E5F" w:rsidP="00227E5F">
                  <w:pPr>
                    <w:ind w:right="142"/>
                    <w:jc w:val="both"/>
                    <w:rPr>
                      <w:sz w:val="24"/>
                    </w:rPr>
                  </w:pPr>
                </w:p>
                <w:p w:rsidR="00227E5F" w:rsidRDefault="00227E5F" w:rsidP="00227E5F">
                  <w:pPr>
                    <w:ind w:right="142"/>
                    <w:jc w:val="both"/>
                    <w:rPr>
                      <w:sz w:val="24"/>
                    </w:rPr>
                  </w:pPr>
                </w:p>
                <w:p w:rsidR="00227E5F" w:rsidRDefault="00227E5F" w:rsidP="00227E5F">
                  <w:pPr>
                    <w:ind w:right="142"/>
                    <w:jc w:val="both"/>
                    <w:rPr>
                      <w:sz w:val="24"/>
                    </w:rPr>
                  </w:pPr>
                </w:p>
                <w:p w:rsidR="00227E5F" w:rsidRDefault="00227E5F" w:rsidP="00227E5F">
                  <w:pPr>
                    <w:ind w:right="142"/>
                    <w:jc w:val="both"/>
                    <w:rPr>
                      <w:sz w:val="24"/>
                    </w:rPr>
                  </w:pPr>
                </w:p>
                <w:p w:rsidR="00227E5F" w:rsidRDefault="00227E5F" w:rsidP="00227E5F">
                  <w:pPr>
                    <w:ind w:right="142"/>
                    <w:jc w:val="both"/>
                    <w:rPr>
                      <w:sz w:val="24"/>
                    </w:rPr>
                  </w:pPr>
                </w:p>
                <w:p w:rsidR="00227E5F" w:rsidRDefault="00227E5F" w:rsidP="00227E5F">
                  <w:pPr>
                    <w:ind w:right="142"/>
                    <w:jc w:val="both"/>
                    <w:rPr>
                      <w:sz w:val="24"/>
                    </w:rPr>
                  </w:pPr>
                </w:p>
                <w:p w:rsidR="00227E5F" w:rsidRDefault="00227E5F" w:rsidP="00227E5F">
                  <w:pPr>
                    <w:ind w:right="142"/>
                    <w:jc w:val="both"/>
                    <w:rPr>
                      <w:sz w:val="24"/>
                    </w:rPr>
                  </w:pPr>
                </w:p>
                <w:p w:rsidR="00227E5F" w:rsidRDefault="00227E5F" w:rsidP="00227E5F">
                  <w:pPr>
                    <w:ind w:right="142"/>
                    <w:jc w:val="both"/>
                    <w:rPr>
                      <w:sz w:val="24"/>
                    </w:rPr>
                  </w:pPr>
                </w:p>
                <w:p w:rsidR="00227E5F" w:rsidRPr="00227E5F" w:rsidRDefault="00227E5F" w:rsidP="00227E5F">
                  <w:pPr>
                    <w:ind w:right="142"/>
                    <w:jc w:val="both"/>
                    <w:rPr>
                      <w:sz w:val="24"/>
                    </w:rPr>
                  </w:pPr>
                  <w:r w:rsidRPr="00E122F7">
                    <w:rPr>
                      <w:i/>
                      <w:sz w:val="24"/>
                    </w:rPr>
                    <w:lastRenderedPageBreak/>
                    <w:t>*** Запрашивается при наличии документа, подтверждающего согласие заинтересованного лица на представление по запросу уполномоченного органа другими государственными органами, иными организациями документов и (или) сведений, необходимых для осуществления административной процедуры, содержащих информацию, касающуюся заинтересованного лица и относящуюся к коммерческой или иной охраняемой законом тайне, если заинтересованное лицо не представило такие документы и (или) сведения самостоятельно</w:t>
                  </w:r>
                </w:p>
                <w:p w:rsidR="00E548A7" w:rsidRPr="00227E5F" w:rsidRDefault="00E548A7" w:rsidP="00227E5F">
                  <w:pPr>
                    <w:autoSpaceDE w:val="0"/>
                    <w:autoSpaceDN w:val="0"/>
                    <w:adjustRightInd w:val="0"/>
                    <w:ind w:left="-1173" w:right="602"/>
                    <w:rPr>
                      <w:color w:val="000000"/>
                      <w:sz w:val="24"/>
                    </w:rPr>
                  </w:pPr>
                </w:p>
              </w:tc>
            </w:tr>
          </w:tbl>
          <w:p w:rsidR="00E548A7" w:rsidRDefault="00E548A7"/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227E5F" w:rsidRPr="0001601F" w:rsidRDefault="00227E5F" w:rsidP="00227E5F">
            <w:pPr>
              <w:jc w:val="both"/>
              <w:rPr>
                <w:color w:val="000000"/>
                <w:sz w:val="24"/>
              </w:rPr>
            </w:pPr>
            <w:r w:rsidRPr="0001601F">
              <w:rPr>
                <w:color w:val="000000"/>
                <w:sz w:val="24"/>
              </w:rPr>
              <w:lastRenderedPageBreak/>
              <w:t>ОАО «АСБ Беларусбанк»</w:t>
            </w:r>
          </w:p>
          <w:p w:rsidR="00227E5F" w:rsidRPr="0001601F" w:rsidRDefault="00227E5F" w:rsidP="00227E5F">
            <w:pPr>
              <w:jc w:val="both"/>
              <w:rPr>
                <w:color w:val="000000"/>
                <w:sz w:val="24"/>
              </w:rPr>
            </w:pPr>
          </w:p>
          <w:p w:rsidR="00227E5F" w:rsidRDefault="00227E5F" w:rsidP="00227E5F">
            <w:pPr>
              <w:jc w:val="both"/>
              <w:rPr>
                <w:color w:val="000000"/>
                <w:sz w:val="24"/>
              </w:rPr>
            </w:pPr>
          </w:p>
          <w:p w:rsidR="00227E5F" w:rsidRDefault="00227E5F" w:rsidP="00227E5F">
            <w:pPr>
              <w:jc w:val="both"/>
              <w:rPr>
                <w:color w:val="000000"/>
                <w:sz w:val="24"/>
              </w:rPr>
            </w:pPr>
          </w:p>
          <w:p w:rsidR="00227E5F" w:rsidRDefault="00227E5F" w:rsidP="00227E5F">
            <w:pPr>
              <w:jc w:val="both"/>
              <w:rPr>
                <w:color w:val="000000"/>
                <w:sz w:val="24"/>
              </w:rPr>
            </w:pPr>
          </w:p>
          <w:p w:rsidR="00227E5F" w:rsidRDefault="00227E5F" w:rsidP="00227E5F">
            <w:pPr>
              <w:jc w:val="both"/>
              <w:rPr>
                <w:color w:val="000000"/>
                <w:sz w:val="24"/>
              </w:rPr>
            </w:pPr>
          </w:p>
          <w:p w:rsidR="00227E5F" w:rsidRDefault="00227E5F" w:rsidP="00227E5F">
            <w:pPr>
              <w:jc w:val="both"/>
              <w:rPr>
                <w:color w:val="000000"/>
                <w:sz w:val="24"/>
              </w:rPr>
            </w:pPr>
          </w:p>
          <w:p w:rsidR="00227E5F" w:rsidRDefault="00227E5F" w:rsidP="00227E5F">
            <w:pPr>
              <w:jc w:val="both"/>
              <w:rPr>
                <w:color w:val="000000"/>
                <w:sz w:val="24"/>
              </w:rPr>
            </w:pPr>
          </w:p>
          <w:p w:rsidR="00227E5F" w:rsidRDefault="00227E5F" w:rsidP="00227E5F">
            <w:pPr>
              <w:jc w:val="both"/>
              <w:rPr>
                <w:color w:val="000000"/>
                <w:sz w:val="24"/>
              </w:rPr>
            </w:pPr>
          </w:p>
          <w:p w:rsidR="00227E5F" w:rsidRDefault="00227E5F" w:rsidP="00227E5F">
            <w:pPr>
              <w:jc w:val="both"/>
              <w:rPr>
                <w:color w:val="000000"/>
                <w:sz w:val="24"/>
              </w:rPr>
            </w:pPr>
          </w:p>
          <w:p w:rsidR="00227E5F" w:rsidRPr="0001601F" w:rsidRDefault="00227E5F" w:rsidP="00227E5F">
            <w:pPr>
              <w:jc w:val="both"/>
              <w:rPr>
                <w:color w:val="000000"/>
                <w:sz w:val="24"/>
              </w:rPr>
            </w:pPr>
            <w:r w:rsidRPr="0001601F">
              <w:rPr>
                <w:color w:val="000000"/>
                <w:sz w:val="24"/>
              </w:rPr>
              <w:t>Органы образования, суд</w:t>
            </w:r>
          </w:p>
          <w:p w:rsidR="00E548A7" w:rsidRDefault="00E548A7" w:rsidP="00E548A7">
            <w:pPr>
              <w:autoSpaceDE w:val="0"/>
              <w:autoSpaceDN w:val="0"/>
              <w:adjustRightInd w:val="0"/>
              <w:spacing w:line="300" w:lineRule="auto"/>
              <w:rPr>
                <w:bCs/>
                <w:sz w:val="28"/>
                <w:szCs w:val="28"/>
                <w:highlight w:val="yellow"/>
              </w:rPr>
            </w:pPr>
          </w:p>
          <w:p w:rsidR="00F5172E" w:rsidRDefault="00F5172E" w:rsidP="00E548A7">
            <w:pPr>
              <w:autoSpaceDE w:val="0"/>
              <w:autoSpaceDN w:val="0"/>
              <w:adjustRightInd w:val="0"/>
              <w:spacing w:line="300" w:lineRule="auto"/>
              <w:rPr>
                <w:bCs/>
                <w:sz w:val="28"/>
                <w:szCs w:val="28"/>
                <w:highlight w:val="yellow"/>
              </w:rPr>
            </w:pPr>
          </w:p>
          <w:p w:rsidR="00F5172E" w:rsidRDefault="00F5172E" w:rsidP="00E548A7">
            <w:pPr>
              <w:autoSpaceDE w:val="0"/>
              <w:autoSpaceDN w:val="0"/>
              <w:adjustRightInd w:val="0"/>
              <w:spacing w:line="300" w:lineRule="auto"/>
              <w:rPr>
                <w:bCs/>
                <w:sz w:val="28"/>
                <w:szCs w:val="28"/>
                <w:highlight w:val="yellow"/>
              </w:rPr>
            </w:pPr>
          </w:p>
          <w:p w:rsidR="00F5172E" w:rsidRDefault="00F5172E" w:rsidP="00F5172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Информационный центр управления внутренних дел</w:t>
            </w:r>
          </w:p>
          <w:p w:rsidR="00F5172E" w:rsidRPr="00907D4F" w:rsidRDefault="00F5172E" w:rsidP="00E548A7">
            <w:pPr>
              <w:autoSpaceDE w:val="0"/>
              <w:autoSpaceDN w:val="0"/>
              <w:adjustRightInd w:val="0"/>
              <w:spacing w:line="300" w:lineRule="auto"/>
              <w:rPr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E548A7" w:rsidRDefault="00E548A7" w:rsidP="00A56BD4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907D4F">
              <w:rPr>
                <w:sz w:val="28"/>
                <w:szCs w:val="28"/>
              </w:rPr>
              <w:t>5 календарных дней со дня поступления заявления</w:t>
            </w:r>
          </w:p>
          <w:p w:rsidR="00E548A7" w:rsidRPr="00907D4F" w:rsidRDefault="00E548A7" w:rsidP="00A56BD4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E548A7" w:rsidRPr="00903180" w:rsidRDefault="00E548A7" w:rsidP="00A56BD4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903180">
              <w:rPr>
                <w:sz w:val="28"/>
                <w:szCs w:val="28"/>
              </w:rPr>
              <w:t>1 месяц со дня подачи заявления</w:t>
            </w:r>
          </w:p>
        </w:tc>
      </w:tr>
    </w:tbl>
    <w:p w:rsidR="00AB20A8" w:rsidRPr="00441F60" w:rsidRDefault="00AB20A8" w:rsidP="00EC7FC7">
      <w:pPr>
        <w:jc w:val="center"/>
        <w:rPr>
          <w:color w:val="FF0000"/>
        </w:rPr>
      </w:pPr>
    </w:p>
    <w:sectPr w:rsidR="00AB20A8" w:rsidRPr="00441F60" w:rsidSect="0022192D">
      <w:headerReference w:type="even" r:id="rId6"/>
      <w:headerReference w:type="default" r:id="rId7"/>
      <w:pgSz w:w="16838" w:h="11906" w:orient="landscape"/>
      <w:pgMar w:top="142" w:right="536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CED" w:rsidRDefault="003F3CED">
      <w:r>
        <w:separator/>
      </w:r>
    </w:p>
  </w:endnote>
  <w:endnote w:type="continuationSeparator" w:id="0">
    <w:p w:rsidR="003F3CED" w:rsidRDefault="003F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CED" w:rsidRDefault="003F3CED">
      <w:r>
        <w:separator/>
      </w:r>
    </w:p>
  </w:footnote>
  <w:footnote w:type="continuationSeparator" w:id="0">
    <w:p w:rsidR="003F3CED" w:rsidRDefault="003F3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188" w:rsidRDefault="006E6188" w:rsidP="00314EF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E6188" w:rsidRDefault="006E6188" w:rsidP="00314EF1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188" w:rsidRDefault="006E6188" w:rsidP="00314EF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6584A">
      <w:rPr>
        <w:rStyle w:val="a4"/>
        <w:noProof/>
      </w:rPr>
      <w:t>2</w:t>
    </w:r>
    <w:r>
      <w:rPr>
        <w:rStyle w:val="a4"/>
      </w:rPr>
      <w:fldChar w:fldCharType="end"/>
    </w:r>
  </w:p>
  <w:p w:rsidR="006E6188" w:rsidRDefault="006E6188" w:rsidP="00314EF1">
    <w:pPr>
      <w:pStyle w:val="a3"/>
      <w:framePr w:wrap="around" w:vAnchor="text" w:hAnchor="margin" w:xAlign="center" w:y="1"/>
      <w:ind w:right="360"/>
      <w:rPr>
        <w:rStyle w:val="a4"/>
      </w:rPr>
    </w:pPr>
  </w:p>
  <w:p w:rsidR="006E6188" w:rsidRDefault="006E618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56D"/>
    <w:rsid w:val="000019AE"/>
    <w:rsid w:val="00003E8C"/>
    <w:rsid w:val="00012945"/>
    <w:rsid w:val="0001692A"/>
    <w:rsid w:val="00026F82"/>
    <w:rsid w:val="00031BEC"/>
    <w:rsid w:val="000355B6"/>
    <w:rsid w:val="00037ED0"/>
    <w:rsid w:val="00060930"/>
    <w:rsid w:val="00073572"/>
    <w:rsid w:val="000946CF"/>
    <w:rsid w:val="000C2B99"/>
    <w:rsid w:val="0012387E"/>
    <w:rsid w:val="00140C0B"/>
    <w:rsid w:val="0014331F"/>
    <w:rsid w:val="00172463"/>
    <w:rsid w:val="0019463B"/>
    <w:rsid w:val="001961EE"/>
    <w:rsid w:val="001D4467"/>
    <w:rsid w:val="001E21EA"/>
    <w:rsid w:val="001E794A"/>
    <w:rsid w:val="0022192D"/>
    <w:rsid w:val="00225795"/>
    <w:rsid w:val="00227E5F"/>
    <w:rsid w:val="00245160"/>
    <w:rsid w:val="00265CC3"/>
    <w:rsid w:val="002E6090"/>
    <w:rsid w:val="002F5F7F"/>
    <w:rsid w:val="003068B9"/>
    <w:rsid w:val="00314EF1"/>
    <w:rsid w:val="003453BD"/>
    <w:rsid w:val="00365202"/>
    <w:rsid w:val="003F3CED"/>
    <w:rsid w:val="00406243"/>
    <w:rsid w:val="00406A6B"/>
    <w:rsid w:val="00410DD9"/>
    <w:rsid w:val="00417D1A"/>
    <w:rsid w:val="00441F60"/>
    <w:rsid w:val="0046584A"/>
    <w:rsid w:val="004717D3"/>
    <w:rsid w:val="004824F8"/>
    <w:rsid w:val="004B0931"/>
    <w:rsid w:val="004C4C7D"/>
    <w:rsid w:val="004F19B5"/>
    <w:rsid w:val="004F7E30"/>
    <w:rsid w:val="00554384"/>
    <w:rsid w:val="00560179"/>
    <w:rsid w:val="00581536"/>
    <w:rsid w:val="005950DD"/>
    <w:rsid w:val="00613288"/>
    <w:rsid w:val="006B667E"/>
    <w:rsid w:val="006C35A7"/>
    <w:rsid w:val="006C511C"/>
    <w:rsid w:val="006E245E"/>
    <w:rsid w:val="006E6188"/>
    <w:rsid w:val="00710F08"/>
    <w:rsid w:val="0071338F"/>
    <w:rsid w:val="00725F49"/>
    <w:rsid w:val="00767AF8"/>
    <w:rsid w:val="007E18ED"/>
    <w:rsid w:val="007E6DBA"/>
    <w:rsid w:val="007F7109"/>
    <w:rsid w:val="0080460C"/>
    <w:rsid w:val="00834642"/>
    <w:rsid w:val="008828D8"/>
    <w:rsid w:val="008A076E"/>
    <w:rsid w:val="008A62C8"/>
    <w:rsid w:val="008B04F8"/>
    <w:rsid w:val="00903180"/>
    <w:rsid w:val="0090501C"/>
    <w:rsid w:val="00905EA3"/>
    <w:rsid w:val="00907D4F"/>
    <w:rsid w:val="00915BD8"/>
    <w:rsid w:val="00975CEA"/>
    <w:rsid w:val="0099003D"/>
    <w:rsid w:val="00991423"/>
    <w:rsid w:val="009A4547"/>
    <w:rsid w:val="009B3D8C"/>
    <w:rsid w:val="00A56BD4"/>
    <w:rsid w:val="00A95663"/>
    <w:rsid w:val="00AB20A8"/>
    <w:rsid w:val="00AB6A8A"/>
    <w:rsid w:val="00AC1407"/>
    <w:rsid w:val="00AD1CCD"/>
    <w:rsid w:val="00AD3994"/>
    <w:rsid w:val="00B3736B"/>
    <w:rsid w:val="00B73C31"/>
    <w:rsid w:val="00B74DB5"/>
    <w:rsid w:val="00B87E09"/>
    <w:rsid w:val="00BB35CE"/>
    <w:rsid w:val="00C171CF"/>
    <w:rsid w:val="00C40AF6"/>
    <w:rsid w:val="00C858F9"/>
    <w:rsid w:val="00CA6AE9"/>
    <w:rsid w:val="00CF5590"/>
    <w:rsid w:val="00D428E1"/>
    <w:rsid w:val="00D430DD"/>
    <w:rsid w:val="00DA16CD"/>
    <w:rsid w:val="00DC3014"/>
    <w:rsid w:val="00DC3AB2"/>
    <w:rsid w:val="00DD33AE"/>
    <w:rsid w:val="00DE191F"/>
    <w:rsid w:val="00DE533A"/>
    <w:rsid w:val="00E13B1B"/>
    <w:rsid w:val="00E201D1"/>
    <w:rsid w:val="00E22BA3"/>
    <w:rsid w:val="00E3656D"/>
    <w:rsid w:val="00E548A7"/>
    <w:rsid w:val="00E553B1"/>
    <w:rsid w:val="00E5574A"/>
    <w:rsid w:val="00E5761F"/>
    <w:rsid w:val="00E64AD5"/>
    <w:rsid w:val="00EC3AD9"/>
    <w:rsid w:val="00EC7FC7"/>
    <w:rsid w:val="00EE3E84"/>
    <w:rsid w:val="00F129CD"/>
    <w:rsid w:val="00F26CDE"/>
    <w:rsid w:val="00F278B7"/>
    <w:rsid w:val="00F47530"/>
    <w:rsid w:val="00F5172E"/>
    <w:rsid w:val="00F77BBC"/>
    <w:rsid w:val="00FE253F"/>
    <w:rsid w:val="00FE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357C9-3CF0-40E9-8A7F-023FD931F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56D"/>
    <w:rPr>
      <w:sz w:val="30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ngei">
    <w:name w:val="changei"/>
    <w:basedOn w:val="a"/>
    <w:rsid w:val="00E3656D"/>
    <w:pPr>
      <w:ind w:left="1021"/>
    </w:pPr>
    <w:rPr>
      <w:sz w:val="24"/>
    </w:rPr>
  </w:style>
  <w:style w:type="paragraph" w:customStyle="1" w:styleId="newncpi">
    <w:name w:val="newncpi"/>
    <w:basedOn w:val="a"/>
    <w:rsid w:val="00E3656D"/>
    <w:pPr>
      <w:ind w:firstLine="567"/>
      <w:jc w:val="both"/>
    </w:pPr>
    <w:rPr>
      <w:sz w:val="24"/>
    </w:rPr>
  </w:style>
  <w:style w:type="paragraph" w:styleId="a3">
    <w:name w:val="header"/>
    <w:basedOn w:val="a"/>
    <w:rsid w:val="007F710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F7109"/>
  </w:style>
  <w:style w:type="paragraph" w:customStyle="1" w:styleId="ConsPlusNormal">
    <w:name w:val="ConsPlusNormal"/>
    <w:rsid w:val="00C858F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rsid w:val="00C858F9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E64AD5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227E5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3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Схема работы местных исполнительных и распорядительных органов (орган по труду, занятости и социальной защите) по принципу «одно окно» на примере административной процедуры  № 228 (в соответствии с Указом Президента</vt:lpstr>
    </vt:vector>
  </TitlesOfParts>
  <Company>Комитет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 работы местных исполнительных и распорядительных органов (орган по труду, занятости и социальной защите) по принципу «одно окно» на примере административной процедуры  № 228 (в соответствии с Указом Президента</dc:title>
  <dc:subject/>
  <dc:creator>aspso2_4</dc:creator>
  <cp:keywords/>
  <cp:lastModifiedBy>Дмитрий Юрьевич Ивчик</cp:lastModifiedBy>
  <cp:revision>2</cp:revision>
  <cp:lastPrinted>2020-03-11T12:29:00Z</cp:lastPrinted>
  <dcterms:created xsi:type="dcterms:W3CDTF">2023-04-21T06:33:00Z</dcterms:created>
  <dcterms:modified xsi:type="dcterms:W3CDTF">2023-04-21T06:33:00Z</dcterms:modified>
</cp:coreProperties>
</file>