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D1" w:rsidRDefault="00E201D1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C858F9" w:rsidRPr="00365202" w:rsidRDefault="00E3656D" w:rsidP="0022192D">
      <w:pPr>
        <w:spacing w:line="280" w:lineRule="exact"/>
        <w:ind w:right="-8" w:hanging="709"/>
        <w:rPr>
          <w:b/>
          <w:bCs/>
          <w:sz w:val="28"/>
          <w:szCs w:val="28"/>
        </w:rPr>
      </w:pPr>
      <w:r w:rsidRPr="00365202">
        <w:rPr>
          <w:b/>
          <w:bCs/>
          <w:sz w:val="28"/>
          <w:szCs w:val="28"/>
        </w:rPr>
        <w:t xml:space="preserve">Схема работы местных исполнительных и распорядительных органов по принципу «одно окно» </w:t>
      </w:r>
      <w:r w:rsidR="00710F08">
        <w:rPr>
          <w:b/>
          <w:bCs/>
          <w:sz w:val="28"/>
          <w:szCs w:val="28"/>
        </w:rPr>
        <w:t xml:space="preserve">по </w:t>
      </w:r>
      <w:r w:rsidRPr="00365202">
        <w:rPr>
          <w:b/>
          <w:bCs/>
          <w:sz w:val="28"/>
          <w:szCs w:val="28"/>
        </w:rPr>
        <w:t>администрати</w:t>
      </w:r>
      <w:r w:rsidRPr="00365202">
        <w:rPr>
          <w:b/>
          <w:bCs/>
          <w:sz w:val="28"/>
          <w:szCs w:val="28"/>
        </w:rPr>
        <w:t>в</w:t>
      </w:r>
      <w:r w:rsidRPr="00365202">
        <w:rPr>
          <w:b/>
          <w:bCs/>
          <w:sz w:val="28"/>
          <w:szCs w:val="28"/>
        </w:rPr>
        <w:t>ной процедур</w:t>
      </w:r>
      <w:r w:rsidR="00710F08">
        <w:rPr>
          <w:b/>
          <w:bCs/>
          <w:sz w:val="28"/>
          <w:szCs w:val="28"/>
        </w:rPr>
        <w:t>е</w:t>
      </w:r>
      <w:r w:rsidRPr="00365202">
        <w:rPr>
          <w:b/>
          <w:bCs/>
          <w:sz w:val="28"/>
          <w:szCs w:val="28"/>
        </w:rPr>
        <w:t xml:space="preserve">  № </w:t>
      </w:r>
      <w:r w:rsidR="00710F08">
        <w:rPr>
          <w:b/>
          <w:bCs/>
          <w:sz w:val="28"/>
          <w:szCs w:val="28"/>
        </w:rPr>
        <w:t>2.</w:t>
      </w:r>
      <w:r w:rsidR="004B0931">
        <w:rPr>
          <w:b/>
          <w:bCs/>
          <w:sz w:val="28"/>
          <w:szCs w:val="28"/>
        </w:rPr>
        <w:t>47</w:t>
      </w:r>
      <w:r w:rsidR="00710F08">
        <w:rPr>
          <w:b/>
          <w:bCs/>
          <w:sz w:val="28"/>
          <w:szCs w:val="28"/>
        </w:rPr>
        <w:t>.</w:t>
      </w:r>
      <w:r w:rsidR="004B0931">
        <w:rPr>
          <w:b/>
          <w:bCs/>
          <w:sz w:val="28"/>
          <w:szCs w:val="28"/>
        </w:rPr>
        <w:t>2</w:t>
      </w:r>
      <w:r w:rsidRPr="00365202">
        <w:rPr>
          <w:b/>
          <w:bCs/>
          <w:sz w:val="28"/>
          <w:szCs w:val="28"/>
        </w:rPr>
        <w:t xml:space="preserve"> </w:t>
      </w:r>
    </w:p>
    <w:p w:rsidR="000019AE" w:rsidRDefault="000019AE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</w:p>
    <w:tbl>
      <w:tblPr>
        <w:tblW w:w="160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96"/>
        <w:gridCol w:w="5788"/>
        <w:gridCol w:w="2409"/>
        <w:gridCol w:w="2127"/>
        <w:gridCol w:w="1134"/>
        <w:gridCol w:w="1308"/>
      </w:tblGrid>
      <w:tr w:rsidR="00E3656D" w:rsidTr="00312B67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нование админ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стративной процед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ры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Государс</w:t>
            </w:r>
            <w:r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венный о</w:t>
            </w:r>
            <w:r>
              <w:rPr>
                <w:b/>
                <w:bCs/>
                <w:sz w:val="26"/>
                <w:szCs w:val="26"/>
              </w:rPr>
              <w:t>р</w:t>
            </w:r>
            <w:r>
              <w:rPr>
                <w:b/>
                <w:bCs/>
                <w:sz w:val="26"/>
                <w:szCs w:val="26"/>
              </w:rPr>
              <w:t>ган, (орг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низация), в который гра</w:t>
            </w:r>
            <w:r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>данин должен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ратиться</w:t>
            </w:r>
          </w:p>
        </w:tc>
        <w:tc>
          <w:tcPr>
            <w:tcW w:w="5788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Документы и (или) сведения, представляемые гражданином при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ращении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Документы и (или) свед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ния, запрашиваемые государственным орг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ном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Государстве</w:t>
            </w:r>
            <w:r w:rsidRPr="00B87E09">
              <w:rPr>
                <w:b/>
                <w:bCs/>
                <w:sz w:val="26"/>
                <w:szCs w:val="26"/>
              </w:rPr>
              <w:t>н</w:t>
            </w:r>
            <w:r w:rsidRPr="00B87E09">
              <w:rPr>
                <w:b/>
                <w:bCs/>
                <w:sz w:val="26"/>
                <w:szCs w:val="26"/>
              </w:rPr>
              <w:t>ный орган (о</w:t>
            </w:r>
            <w:r w:rsidRPr="00B87E09">
              <w:rPr>
                <w:b/>
                <w:bCs/>
                <w:sz w:val="26"/>
                <w:szCs w:val="26"/>
              </w:rPr>
              <w:t>р</w:t>
            </w:r>
            <w:r w:rsidRPr="00B87E09">
              <w:rPr>
                <w:b/>
                <w:bCs/>
                <w:sz w:val="26"/>
                <w:szCs w:val="26"/>
              </w:rPr>
              <w:t>ганизация)</w:t>
            </w:r>
            <w:r w:rsidR="00DC3014" w:rsidRPr="00B87E09">
              <w:rPr>
                <w:b/>
                <w:bCs/>
                <w:sz w:val="26"/>
                <w:szCs w:val="26"/>
              </w:rPr>
              <w:t>,</w:t>
            </w:r>
            <w:r w:rsidRPr="00B87E09">
              <w:rPr>
                <w:b/>
                <w:bCs/>
                <w:sz w:val="26"/>
                <w:szCs w:val="26"/>
              </w:rPr>
              <w:t xml:space="preserve"> в котор</w:t>
            </w:r>
            <w:r w:rsidR="007F7109" w:rsidRPr="00B87E09">
              <w:rPr>
                <w:b/>
                <w:bCs/>
                <w:sz w:val="26"/>
                <w:szCs w:val="26"/>
              </w:rPr>
              <w:t>ы</w:t>
            </w:r>
            <w:r w:rsidRPr="00B87E09">
              <w:rPr>
                <w:b/>
                <w:bCs/>
                <w:sz w:val="26"/>
                <w:szCs w:val="26"/>
              </w:rPr>
              <w:t>й направляется з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прос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172463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Сроки выпо</w:t>
            </w:r>
            <w:r w:rsidRPr="00B87E09">
              <w:rPr>
                <w:b/>
                <w:bCs/>
                <w:sz w:val="26"/>
                <w:szCs w:val="26"/>
              </w:rPr>
              <w:t>л</w:t>
            </w:r>
            <w:r w:rsidRPr="00B87E09">
              <w:rPr>
                <w:b/>
                <w:bCs/>
                <w:sz w:val="26"/>
                <w:szCs w:val="26"/>
              </w:rPr>
              <w:t>не</w:t>
            </w:r>
            <w:r w:rsidR="00172463" w:rsidRPr="00B87E09">
              <w:rPr>
                <w:b/>
                <w:bCs/>
                <w:sz w:val="26"/>
                <w:szCs w:val="26"/>
              </w:rPr>
              <w:t>-</w:t>
            </w:r>
            <w:r w:rsidRPr="00B87E09">
              <w:rPr>
                <w:b/>
                <w:bCs/>
                <w:sz w:val="26"/>
                <w:szCs w:val="26"/>
              </w:rPr>
              <w:t>ния запр</w:t>
            </w:r>
            <w:r w:rsidRPr="00B87E09">
              <w:rPr>
                <w:b/>
                <w:bCs/>
                <w:sz w:val="26"/>
                <w:szCs w:val="26"/>
              </w:rPr>
              <w:t>о</w:t>
            </w:r>
            <w:r w:rsidRPr="00B87E09">
              <w:rPr>
                <w:b/>
                <w:bCs/>
                <w:sz w:val="26"/>
                <w:szCs w:val="26"/>
              </w:rPr>
              <w:t>сов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ind w:right="-4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Максимал</w:t>
            </w:r>
            <w:r w:rsidRPr="00B87E09">
              <w:rPr>
                <w:b/>
                <w:bCs/>
                <w:sz w:val="26"/>
                <w:szCs w:val="26"/>
              </w:rPr>
              <w:t>ь</w:t>
            </w:r>
            <w:r w:rsidR="007F7109" w:rsidRPr="00B87E09">
              <w:rPr>
                <w:b/>
                <w:bCs/>
                <w:sz w:val="26"/>
                <w:szCs w:val="26"/>
              </w:rPr>
              <w:t>-</w:t>
            </w:r>
            <w:r w:rsidRPr="00B87E09">
              <w:rPr>
                <w:b/>
                <w:bCs/>
                <w:sz w:val="26"/>
                <w:szCs w:val="26"/>
              </w:rPr>
              <w:t>ный срок осуществл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 админ</w:t>
            </w:r>
            <w:r w:rsidRPr="00B87E09">
              <w:rPr>
                <w:b/>
                <w:bCs/>
                <w:sz w:val="26"/>
                <w:szCs w:val="26"/>
              </w:rPr>
              <w:t>и</w:t>
            </w:r>
            <w:r w:rsidRPr="00B87E09">
              <w:rPr>
                <w:b/>
                <w:bCs/>
                <w:sz w:val="26"/>
                <w:szCs w:val="26"/>
              </w:rPr>
              <w:t>стративной процедуры</w:t>
            </w:r>
          </w:p>
        </w:tc>
      </w:tr>
      <w:tr w:rsidR="00F77BBC" w:rsidRPr="00903180" w:rsidTr="00312B67">
        <w:tblPrEx>
          <w:tblCellMar>
            <w:top w:w="0" w:type="dxa"/>
            <w:bottom w:w="0" w:type="dxa"/>
          </w:tblCellMar>
        </w:tblPrEx>
        <w:trPr>
          <w:trHeight w:val="517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77BBC" w:rsidRPr="00903180" w:rsidRDefault="00F77BBC" w:rsidP="00A56BD4">
            <w:pPr>
              <w:tabs>
                <w:tab w:val="left" w:pos="612"/>
              </w:tabs>
              <w:spacing w:line="240" w:lineRule="exact"/>
              <w:ind w:left="-108"/>
              <w:jc w:val="both"/>
              <w:rPr>
                <w:spacing w:val="-12"/>
                <w:sz w:val="28"/>
                <w:szCs w:val="28"/>
              </w:rPr>
            </w:pPr>
          </w:p>
          <w:p w:rsidR="006C35A7" w:rsidRDefault="006C35A7" w:rsidP="006C35A7">
            <w:pPr>
              <w:spacing w:line="220" w:lineRule="exact"/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2.47.</w:t>
            </w:r>
            <w:r w:rsidR="004B09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6C35A7" w:rsidRPr="00FE0299" w:rsidRDefault="00FE0299" w:rsidP="006C35A7">
            <w:pPr>
              <w:spacing w:line="220" w:lineRule="exact"/>
              <w:ind w:left="-108"/>
              <w:jc w:val="both"/>
              <w:rPr>
                <w:bCs/>
                <w:sz w:val="26"/>
                <w:szCs w:val="26"/>
              </w:rPr>
            </w:pPr>
            <w:r w:rsidRPr="00FE0299">
              <w:rPr>
                <w:sz w:val="26"/>
                <w:szCs w:val="26"/>
              </w:rPr>
              <w:t xml:space="preserve">на получение на платной основе высшего </w:t>
            </w:r>
            <w:r w:rsidRPr="00FE0299">
              <w:rPr>
                <w:b/>
                <w:sz w:val="26"/>
                <w:szCs w:val="26"/>
              </w:rPr>
              <w:t>образования</w:t>
            </w:r>
            <w:r w:rsidRPr="00FE0299">
              <w:rPr>
                <w:sz w:val="26"/>
                <w:szCs w:val="26"/>
              </w:rPr>
              <w:t xml:space="preserve"> I ступени, среднего специального образования в 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F77BBC" w:rsidRPr="00903180" w:rsidRDefault="00F77BBC" w:rsidP="00A56BD4">
            <w:pPr>
              <w:spacing w:line="220" w:lineRule="exact"/>
              <w:ind w:left="-108" w:right="-108"/>
              <w:jc w:val="both"/>
              <w:rPr>
                <w:sz w:val="28"/>
                <w:szCs w:val="28"/>
              </w:rPr>
            </w:pPr>
          </w:p>
          <w:p w:rsidR="006C35A7" w:rsidRDefault="006C35A7" w:rsidP="00907D4F">
            <w:pPr>
              <w:autoSpaceDE w:val="0"/>
              <w:autoSpaceDN w:val="0"/>
              <w:adjustRightInd w:val="0"/>
              <w:spacing w:before="96"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 исполнительный и распорядительный орган по месту назначения семейного капитала или в соответствии с регистрацией по месту жительства (месту пребывания)</w:t>
            </w:r>
          </w:p>
          <w:p w:rsidR="00F77BBC" w:rsidRPr="00903180" w:rsidRDefault="00F77BBC" w:rsidP="00A56BD4">
            <w:pPr>
              <w:spacing w:line="220" w:lineRule="exact"/>
              <w:ind w:right="-1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bottom w:val="single" w:sz="4" w:space="0" w:color="auto"/>
            </w:tcBorders>
          </w:tcPr>
          <w:p w:rsidR="00A56BD4" w:rsidRPr="00A0455C" w:rsidRDefault="00A0455C" w:rsidP="00DA118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sz w:val="24"/>
              </w:rPr>
            </w:pPr>
            <w:r w:rsidRPr="00A0455C">
              <w:rPr>
                <w:sz w:val="24"/>
              </w:rPr>
              <w:t>заявление</w:t>
            </w:r>
            <w:r w:rsidRPr="00A0455C">
              <w:rPr>
                <w:sz w:val="24"/>
              </w:rPr>
              <w:br/>
            </w:r>
            <w:r w:rsidRPr="00A0455C">
              <w:rPr>
                <w:sz w:val="24"/>
              </w:rPr>
              <w:br/>
              <w:t>паспорт или иной документ, удостоверяющий личность</w:t>
            </w:r>
            <w:r w:rsidRPr="00A0455C">
              <w:rPr>
                <w:sz w:val="24"/>
              </w:rPr>
              <w:br/>
            </w:r>
            <w:r w:rsidRPr="00A0455C">
              <w:rPr>
                <w:sz w:val="24"/>
              </w:rPr>
              <w:br/>
              <w:t>решение или копия решения (выписка из решения) о назначении семейного капитала</w:t>
            </w:r>
            <w:r w:rsidRPr="00A0455C">
              <w:rPr>
                <w:sz w:val="24"/>
              </w:rPr>
              <w:br/>
            </w:r>
            <w:r w:rsidRPr="00A0455C">
              <w:rPr>
                <w:sz w:val="24"/>
              </w:rPr>
              <w:br/>
              <w:t>договор о подготовке специалиста (рабочего, служащего) на платной основе</w:t>
            </w:r>
            <w:r w:rsidRPr="00A0455C">
              <w:rPr>
                <w:sz w:val="24"/>
              </w:rPr>
              <w:br/>
            </w:r>
            <w:r w:rsidRPr="00A0455C">
              <w:rPr>
                <w:sz w:val="24"/>
              </w:rPr>
              <w:br/>
              <w:t>справка о том, что гражданин является обучающимся</w:t>
            </w:r>
            <w:r w:rsidRPr="00A0455C">
              <w:rPr>
                <w:sz w:val="24"/>
              </w:rPr>
              <w:br/>
            </w:r>
            <w:r w:rsidRPr="00A0455C">
              <w:rPr>
                <w:sz w:val="24"/>
              </w:rPr>
              <w:br/>
              <w:t>документ, удостоверяющий личность, и (или) свидетельство о рождении члена семьи, в отношении которого заключен договор о подготовке специалиста (рабочего, служащего) на платной основе</w:t>
            </w:r>
            <w:r w:rsidRPr="00A0455C">
              <w:rPr>
                <w:sz w:val="24"/>
              </w:rPr>
              <w:br/>
            </w:r>
            <w:r w:rsidRPr="00A0455C">
              <w:rPr>
                <w:sz w:val="24"/>
              </w:rP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 w:rsidRPr="00A0455C">
              <w:rPr>
                <w:sz w:val="24"/>
              </w:rPr>
              <w:br/>
            </w:r>
            <w:r w:rsidRPr="00A0455C">
              <w:rPr>
                <w:sz w:val="24"/>
              </w:rPr>
              <w:br/>
              <w:t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(рабочего, служащего) на платной основе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A0455C">
              <w:rPr>
                <w:sz w:val="24"/>
              </w:rPr>
              <w:br/>
            </w:r>
            <w:r w:rsidRPr="00A0455C">
              <w:rPr>
                <w:sz w:val="24"/>
              </w:rPr>
              <w:br/>
            </w:r>
            <w:r w:rsidRPr="00A0455C">
              <w:rPr>
                <w:sz w:val="24"/>
              </w:rPr>
              <w:lastRenderedPageBreak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заключен договор о подготовке специалиста (рабочего, служащего) на платной основе, а также при выделении долей семейного капитала</w:t>
            </w:r>
            <w:r w:rsidRPr="00A0455C">
              <w:rPr>
                <w:sz w:val="24"/>
              </w:rPr>
              <w:br/>
            </w:r>
            <w:r w:rsidRPr="00A0455C">
              <w:rPr>
                <w:sz w:val="24"/>
              </w:rPr>
              <w:br/>
      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(выписка из решения)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A1187" w:rsidRDefault="00DA1187" w:rsidP="00DA1187">
            <w:pPr>
              <w:pStyle w:val="table10"/>
              <w:jc w:val="both"/>
              <w:rPr>
                <w:sz w:val="24"/>
                <w:szCs w:val="24"/>
              </w:rPr>
            </w:pPr>
            <w:r w:rsidRPr="00DA1187">
              <w:rPr>
                <w:sz w:val="24"/>
                <w:szCs w:val="24"/>
              </w:rPr>
              <w:lastRenderedPageBreak/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DA1187" w:rsidRPr="00DA1187" w:rsidRDefault="00DA1187" w:rsidP="00DA1187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DA1187" w:rsidRDefault="00DA1187" w:rsidP="00DA1187">
            <w:pPr>
              <w:pStyle w:val="table10"/>
              <w:jc w:val="both"/>
              <w:rPr>
                <w:sz w:val="24"/>
                <w:szCs w:val="24"/>
              </w:rPr>
            </w:pPr>
            <w:r w:rsidRPr="00DA1187">
              <w:rPr>
                <w:sz w:val="24"/>
                <w:szCs w:val="24"/>
              </w:rPr>
              <w:t>сведения о лишении родительских прав, отмене усыновления (удочерения), отобрании ребенка (детей) из семьи по решению суда, отказе от ребенка (детей)</w:t>
            </w:r>
          </w:p>
          <w:p w:rsidR="00DA1187" w:rsidRPr="00DA1187" w:rsidRDefault="00DA1187" w:rsidP="00DA1187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903180" w:rsidRDefault="00DA1187" w:rsidP="00DA1187">
            <w:pPr>
              <w:jc w:val="both"/>
              <w:rPr>
                <w:sz w:val="24"/>
              </w:rPr>
            </w:pPr>
            <w:r w:rsidRPr="00DA1187">
              <w:rPr>
                <w:sz w:val="24"/>
              </w:rP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  <w:p w:rsidR="00DA1187" w:rsidRPr="00E122F7" w:rsidRDefault="00DA1187" w:rsidP="00DA1187">
            <w:pPr>
              <w:pStyle w:val="snoski"/>
              <w:spacing w:after="240"/>
              <w:rPr>
                <w:i/>
                <w:sz w:val="24"/>
                <w:szCs w:val="24"/>
              </w:rPr>
            </w:pPr>
            <w:r w:rsidRPr="00E122F7">
              <w:rPr>
                <w:i/>
                <w:sz w:val="24"/>
                <w:szCs w:val="24"/>
              </w:rPr>
              <w:lastRenderedPageBreak/>
      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      </w:r>
          </w:p>
          <w:p w:rsidR="00DA1187" w:rsidRPr="00907D4F" w:rsidRDefault="00DA1187" w:rsidP="00DA1187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B5A52" w:rsidRDefault="001B5A52" w:rsidP="001B5A52">
            <w:pPr>
              <w:spacing w:line="220" w:lineRule="exact"/>
              <w:jc w:val="both"/>
              <w:rPr>
                <w:color w:val="000000"/>
                <w:sz w:val="24"/>
              </w:rPr>
            </w:pPr>
            <w:r w:rsidRPr="0001601F">
              <w:rPr>
                <w:color w:val="000000"/>
                <w:sz w:val="24"/>
              </w:rPr>
              <w:lastRenderedPageBreak/>
              <w:t>ОАО «АСБ Беларусбанк»</w:t>
            </w:r>
            <w:r>
              <w:rPr>
                <w:color w:val="000000"/>
                <w:sz w:val="24"/>
              </w:rPr>
              <w:t xml:space="preserve"> </w:t>
            </w:r>
          </w:p>
          <w:p w:rsidR="002440F5" w:rsidRDefault="002440F5" w:rsidP="001B5A52">
            <w:pPr>
              <w:spacing w:line="220" w:lineRule="exact"/>
              <w:jc w:val="both"/>
              <w:rPr>
                <w:color w:val="000000"/>
                <w:sz w:val="24"/>
              </w:rPr>
            </w:pPr>
          </w:p>
          <w:p w:rsidR="002440F5" w:rsidRDefault="002440F5" w:rsidP="001B5A52">
            <w:pPr>
              <w:spacing w:line="220" w:lineRule="exact"/>
              <w:jc w:val="both"/>
              <w:rPr>
                <w:color w:val="000000"/>
                <w:sz w:val="24"/>
              </w:rPr>
            </w:pPr>
          </w:p>
          <w:p w:rsidR="002440F5" w:rsidRPr="00614A1D" w:rsidRDefault="002440F5" w:rsidP="001B5A52">
            <w:pPr>
              <w:spacing w:line="220" w:lineRule="exact"/>
              <w:jc w:val="both"/>
              <w:rPr>
                <w:i/>
                <w:color w:val="000000"/>
                <w:sz w:val="24"/>
              </w:rPr>
            </w:pPr>
          </w:p>
          <w:p w:rsidR="001B5A52" w:rsidRPr="0001601F" w:rsidRDefault="001B5A52" w:rsidP="001B5A52">
            <w:pPr>
              <w:spacing w:line="220" w:lineRule="exact"/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Pr="0001601F" w:rsidRDefault="001B5A52" w:rsidP="001B5A52">
            <w:pPr>
              <w:jc w:val="both"/>
              <w:rPr>
                <w:color w:val="000000"/>
                <w:sz w:val="24"/>
              </w:rPr>
            </w:pPr>
            <w:r w:rsidRPr="0001601F">
              <w:rPr>
                <w:color w:val="000000"/>
                <w:sz w:val="24"/>
              </w:rPr>
              <w:t>Органы образования, суд</w:t>
            </w:r>
          </w:p>
          <w:p w:rsidR="001B5A52" w:rsidRPr="0001601F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</w:p>
          <w:p w:rsidR="001B5A52" w:rsidRDefault="001B5A52" w:rsidP="001B5A5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Информационный центр управления внутренних дел</w:t>
            </w:r>
          </w:p>
          <w:p w:rsidR="00903180" w:rsidRPr="00907D4F" w:rsidRDefault="00903180" w:rsidP="00FE2E9A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7BBC" w:rsidRPr="00907D4F" w:rsidRDefault="00903180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7D4F">
              <w:rPr>
                <w:sz w:val="28"/>
                <w:szCs w:val="28"/>
              </w:rPr>
              <w:t xml:space="preserve">5 </w:t>
            </w:r>
            <w:r w:rsidR="00907D4F" w:rsidRPr="00907D4F">
              <w:rPr>
                <w:sz w:val="28"/>
                <w:szCs w:val="28"/>
              </w:rPr>
              <w:t xml:space="preserve">календарных </w:t>
            </w:r>
            <w:r w:rsidRPr="00907D4F">
              <w:rPr>
                <w:sz w:val="28"/>
                <w:szCs w:val="28"/>
              </w:rPr>
              <w:t>дней со дня поступления заявления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F77BBC" w:rsidRPr="00903180" w:rsidRDefault="00903180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3180">
              <w:rPr>
                <w:sz w:val="28"/>
                <w:szCs w:val="28"/>
              </w:rPr>
              <w:t>1 месяц со дня подачи заявления</w:t>
            </w:r>
          </w:p>
        </w:tc>
      </w:tr>
    </w:tbl>
    <w:p w:rsidR="00AB20A8" w:rsidRPr="00441F60" w:rsidRDefault="00AB20A8" w:rsidP="00EC7FC7">
      <w:pPr>
        <w:jc w:val="center"/>
        <w:rPr>
          <w:color w:val="FF0000"/>
        </w:rPr>
      </w:pPr>
    </w:p>
    <w:sectPr w:rsidR="00AB20A8" w:rsidRPr="00441F60" w:rsidSect="00DA1187">
      <w:headerReference w:type="even" r:id="rId7"/>
      <w:headerReference w:type="default" r:id="rId8"/>
      <w:pgSz w:w="16838" w:h="11906" w:orient="landscape"/>
      <w:pgMar w:top="142" w:right="53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7E" w:rsidRDefault="0062277E">
      <w:r>
        <w:separator/>
      </w:r>
    </w:p>
  </w:endnote>
  <w:endnote w:type="continuationSeparator" w:id="0">
    <w:p w:rsidR="0062277E" w:rsidRDefault="0062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7E" w:rsidRDefault="0062277E">
      <w:r>
        <w:separator/>
      </w:r>
    </w:p>
  </w:footnote>
  <w:footnote w:type="continuationSeparator" w:id="0">
    <w:p w:rsidR="0062277E" w:rsidRDefault="0062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6188" w:rsidRDefault="006E6188" w:rsidP="00314EF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2DFE">
      <w:rPr>
        <w:rStyle w:val="a4"/>
        <w:noProof/>
      </w:rPr>
      <w:t>2</w:t>
    </w:r>
    <w:r>
      <w:rPr>
        <w:rStyle w:val="a4"/>
      </w:rPr>
      <w:fldChar w:fldCharType="end"/>
    </w:r>
  </w:p>
  <w:p w:rsidR="006E6188" w:rsidRDefault="006E6188" w:rsidP="00314EF1">
    <w:pPr>
      <w:pStyle w:val="a3"/>
      <w:framePr w:wrap="around" w:vAnchor="text" w:hAnchor="margin" w:xAlign="center" w:y="1"/>
      <w:ind w:right="360"/>
      <w:rPr>
        <w:rStyle w:val="a4"/>
      </w:rPr>
    </w:pPr>
  </w:p>
  <w:p w:rsidR="006E6188" w:rsidRDefault="006E61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6D"/>
    <w:rsid w:val="000019AE"/>
    <w:rsid w:val="00003E8C"/>
    <w:rsid w:val="00012945"/>
    <w:rsid w:val="0001692A"/>
    <w:rsid w:val="000355B6"/>
    <w:rsid w:val="00037ED0"/>
    <w:rsid w:val="00060930"/>
    <w:rsid w:val="000946CF"/>
    <w:rsid w:val="000C2B99"/>
    <w:rsid w:val="0012387E"/>
    <w:rsid w:val="00140C0B"/>
    <w:rsid w:val="0014331F"/>
    <w:rsid w:val="00172463"/>
    <w:rsid w:val="0019463B"/>
    <w:rsid w:val="001961EE"/>
    <w:rsid w:val="001B5A52"/>
    <w:rsid w:val="001D4467"/>
    <w:rsid w:val="001E21EA"/>
    <w:rsid w:val="0022192D"/>
    <w:rsid w:val="00225795"/>
    <w:rsid w:val="002440F5"/>
    <w:rsid w:val="00245160"/>
    <w:rsid w:val="00265CC3"/>
    <w:rsid w:val="002F5F7F"/>
    <w:rsid w:val="00312B67"/>
    <w:rsid w:val="00314EF1"/>
    <w:rsid w:val="003453BD"/>
    <w:rsid w:val="00365202"/>
    <w:rsid w:val="003B2DFE"/>
    <w:rsid w:val="00406243"/>
    <w:rsid w:val="00406A6B"/>
    <w:rsid w:val="00410DD9"/>
    <w:rsid w:val="00417D1A"/>
    <w:rsid w:val="00441F60"/>
    <w:rsid w:val="004717D3"/>
    <w:rsid w:val="004B0931"/>
    <w:rsid w:val="004C4C7D"/>
    <w:rsid w:val="004F19B5"/>
    <w:rsid w:val="004F7E30"/>
    <w:rsid w:val="00554384"/>
    <w:rsid w:val="00560179"/>
    <w:rsid w:val="00581536"/>
    <w:rsid w:val="005950DD"/>
    <w:rsid w:val="00613288"/>
    <w:rsid w:val="0062277E"/>
    <w:rsid w:val="006B667E"/>
    <w:rsid w:val="006C35A7"/>
    <w:rsid w:val="006C511C"/>
    <w:rsid w:val="006E245E"/>
    <w:rsid w:val="006E6188"/>
    <w:rsid w:val="00710F08"/>
    <w:rsid w:val="0071338F"/>
    <w:rsid w:val="00725F49"/>
    <w:rsid w:val="00767AF8"/>
    <w:rsid w:val="007E18ED"/>
    <w:rsid w:val="007F7109"/>
    <w:rsid w:val="0080460C"/>
    <w:rsid w:val="00837017"/>
    <w:rsid w:val="008828D8"/>
    <w:rsid w:val="008A076E"/>
    <w:rsid w:val="008A62C8"/>
    <w:rsid w:val="00903180"/>
    <w:rsid w:val="00905EA3"/>
    <w:rsid w:val="00907D4F"/>
    <w:rsid w:val="00915BD8"/>
    <w:rsid w:val="00975CEA"/>
    <w:rsid w:val="0099003D"/>
    <w:rsid w:val="009B2948"/>
    <w:rsid w:val="009B3D8C"/>
    <w:rsid w:val="00A0455C"/>
    <w:rsid w:val="00A56BD4"/>
    <w:rsid w:val="00A95663"/>
    <w:rsid w:val="00AB20A8"/>
    <w:rsid w:val="00AB6A8A"/>
    <w:rsid w:val="00AC1407"/>
    <w:rsid w:val="00B069D7"/>
    <w:rsid w:val="00B3736B"/>
    <w:rsid w:val="00B73C31"/>
    <w:rsid w:val="00B74DB5"/>
    <w:rsid w:val="00B87E09"/>
    <w:rsid w:val="00BB35CE"/>
    <w:rsid w:val="00C171CF"/>
    <w:rsid w:val="00C40AF6"/>
    <w:rsid w:val="00C858F9"/>
    <w:rsid w:val="00CA6AE9"/>
    <w:rsid w:val="00CF5590"/>
    <w:rsid w:val="00D428E1"/>
    <w:rsid w:val="00D430DD"/>
    <w:rsid w:val="00DA1187"/>
    <w:rsid w:val="00DA16CD"/>
    <w:rsid w:val="00DC3014"/>
    <w:rsid w:val="00DE191F"/>
    <w:rsid w:val="00DE533A"/>
    <w:rsid w:val="00E13B1B"/>
    <w:rsid w:val="00E201D1"/>
    <w:rsid w:val="00E3656D"/>
    <w:rsid w:val="00E5574A"/>
    <w:rsid w:val="00E64AD5"/>
    <w:rsid w:val="00EC3AD9"/>
    <w:rsid w:val="00EC7FC7"/>
    <w:rsid w:val="00EE3E84"/>
    <w:rsid w:val="00F129CD"/>
    <w:rsid w:val="00F26CDE"/>
    <w:rsid w:val="00F47530"/>
    <w:rsid w:val="00F77BBC"/>
    <w:rsid w:val="00FA59BA"/>
    <w:rsid w:val="00FE0299"/>
    <w:rsid w:val="00FE253F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5608-861F-418B-8C15-D1A10DCE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6D"/>
    <w:rPr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ngei">
    <w:name w:val="changei"/>
    <w:basedOn w:val="a"/>
    <w:rsid w:val="00E3656D"/>
    <w:pPr>
      <w:ind w:left="1021"/>
    </w:pPr>
    <w:rPr>
      <w:sz w:val="24"/>
    </w:rPr>
  </w:style>
  <w:style w:type="paragraph" w:customStyle="1" w:styleId="newncpi">
    <w:name w:val="newncpi"/>
    <w:basedOn w:val="a"/>
    <w:rsid w:val="00E3656D"/>
    <w:pPr>
      <w:ind w:firstLine="567"/>
      <w:jc w:val="both"/>
    </w:pPr>
    <w:rPr>
      <w:sz w:val="24"/>
    </w:rPr>
  </w:style>
  <w:style w:type="paragraph" w:styleId="a3">
    <w:name w:val="header"/>
    <w:basedOn w:val="a"/>
    <w:rsid w:val="007F71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7109"/>
  </w:style>
  <w:style w:type="paragraph" w:customStyle="1" w:styleId="ConsPlusNormal">
    <w:name w:val="ConsPlusNormal"/>
    <w:rsid w:val="00C858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C858F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64AD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DA1187"/>
    <w:rPr>
      <w:sz w:val="20"/>
      <w:szCs w:val="20"/>
    </w:rPr>
  </w:style>
  <w:style w:type="paragraph" w:customStyle="1" w:styleId="snoski">
    <w:name w:val="snoski"/>
    <w:basedOn w:val="a"/>
    <w:rsid w:val="00DA1187"/>
    <w:pPr>
      <w:ind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206E-0A81-4AAA-B18D-B4315764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vt:lpstr>
    </vt:vector>
  </TitlesOfParts>
  <Company>Комитет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dc:title>
  <dc:subject/>
  <dc:creator>aspso2_4</dc:creator>
  <cp:keywords/>
  <cp:lastModifiedBy>Дмитрий Юрьевич Ивчик</cp:lastModifiedBy>
  <cp:revision>2</cp:revision>
  <cp:lastPrinted>2020-03-11T12:36:00Z</cp:lastPrinted>
  <dcterms:created xsi:type="dcterms:W3CDTF">2023-04-21T06:32:00Z</dcterms:created>
  <dcterms:modified xsi:type="dcterms:W3CDTF">2023-04-21T06:32:00Z</dcterms:modified>
</cp:coreProperties>
</file>